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“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华大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教育财会发展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基金”奖励评审办法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第一条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为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激励</w:t>
      </w:r>
      <w:r>
        <w:rPr>
          <w:rFonts w:hint="eastAsia" w:ascii="华文仿宋" w:hAnsi="华文仿宋" w:eastAsia="华文仿宋" w:cs="华文仿宋"/>
          <w:sz w:val="32"/>
          <w:szCs w:val="32"/>
        </w:rPr>
        <w:t>财会、审计专业人员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成长成才、</w:t>
      </w:r>
      <w:r>
        <w:rPr>
          <w:rFonts w:hint="eastAsia" w:ascii="华文仿宋" w:hAnsi="华文仿宋" w:eastAsia="华文仿宋" w:cs="华文仿宋"/>
          <w:sz w:val="32"/>
          <w:szCs w:val="32"/>
        </w:rPr>
        <w:t>建功立业，建立与岗位职责、工作业绩、实际贡献紧密相连的奖励评审体系，根据国家有关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基金管理</w:t>
      </w:r>
      <w:r>
        <w:rPr>
          <w:rFonts w:hint="eastAsia" w:ascii="华文仿宋" w:hAnsi="华文仿宋" w:eastAsia="华文仿宋" w:cs="华文仿宋"/>
          <w:sz w:val="32"/>
          <w:szCs w:val="32"/>
        </w:rPr>
        <w:t>政策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法规</w:t>
      </w:r>
      <w:r>
        <w:rPr>
          <w:rFonts w:hint="eastAsia" w:ascii="华文仿宋" w:hAnsi="华文仿宋" w:eastAsia="华文仿宋" w:cs="华文仿宋"/>
          <w:sz w:val="32"/>
          <w:szCs w:val="32"/>
        </w:rPr>
        <w:t>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华中师范大学（以下简称：学校）</w:t>
      </w:r>
      <w:r>
        <w:rPr>
          <w:rFonts w:hint="eastAsia" w:ascii="华文仿宋" w:hAnsi="华文仿宋" w:eastAsia="华文仿宋" w:cs="华文仿宋"/>
          <w:sz w:val="32"/>
          <w:szCs w:val="32"/>
        </w:rPr>
        <w:t>相关规定，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制定</w:t>
      </w:r>
      <w:r>
        <w:rPr>
          <w:rFonts w:hint="eastAsia" w:ascii="华文仿宋" w:hAnsi="华文仿宋" w:eastAsia="华文仿宋" w:cs="华文仿宋"/>
          <w:sz w:val="32"/>
          <w:szCs w:val="32"/>
        </w:rPr>
        <w:t>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第二条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参评范围。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学校从事</w:t>
      </w:r>
      <w:r>
        <w:rPr>
          <w:rFonts w:hint="eastAsia" w:ascii="华文仿宋" w:hAnsi="华文仿宋" w:eastAsia="华文仿宋" w:cs="华文仿宋"/>
          <w:sz w:val="32"/>
          <w:szCs w:val="32"/>
        </w:rPr>
        <w:t>财会、审计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工作的</w:t>
      </w:r>
      <w:r>
        <w:rPr>
          <w:rFonts w:hint="eastAsia" w:ascii="华文仿宋" w:hAnsi="华文仿宋" w:eastAsia="华文仿宋" w:cs="华文仿宋"/>
          <w:sz w:val="32"/>
          <w:szCs w:val="32"/>
        </w:rPr>
        <w:t>专业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人员</w:t>
      </w:r>
      <w:r>
        <w:rPr>
          <w:rFonts w:hint="eastAsia" w:ascii="华文仿宋" w:hAnsi="华文仿宋" w:eastAsia="华文仿宋" w:cs="华文仿宋"/>
          <w:sz w:val="32"/>
          <w:szCs w:val="32"/>
        </w:rPr>
        <w:t>（以下简称：专业人员）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或团队。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三</w:t>
      </w:r>
      <w:r>
        <w:rPr>
          <w:rFonts w:hint="eastAsia" w:ascii="华文仿宋" w:hAnsi="华文仿宋" w:eastAsia="华文仿宋" w:cs="华文仿宋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评审原则。奖励评审</w:t>
      </w:r>
      <w:r>
        <w:rPr>
          <w:rFonts w:hint="eastAsia" w:ascii="华文仿宋" w:hAnsi="华文仿宋" w:eastAsia="华文仿宋" w:cs="华文仿宋"/>
          <w:sz w:val="32"/>
          <w:szCs w:val="32"/>
        </w:rPr>
        <w:t>严格遵循“公正、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公平、</w:t>
      </w:r>
      <w:r>
        <w:rPr>
          <w:rFonts w:hint="eastAsia" w:ascii="华文仿宋" w:hAnsi="华文仿宋" w:eastAsia="华文仿宋" w:cs="华文仿宋"/>
          <w:sz w:val="32"/>
          <w:szCs w:val="32"/>
        </w:rPr>
        <w:t>公开”的原则，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客观评价</w:t>
      </w:r>
      <w:r>
        <w:rPr>
          <w:rFonts w:hint="eastAsia" w:ascii="华文仿宋" w:hAnsi="华文仿宋" w:eastAsia="华文仿宋" w:cs="华文仿宋"/>
          <w:sz w:val="32"/>
          <w:szCs w:val="32"/>
        </w:rPr>
        <w:t>参评专业人员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或团队</w:t>
      </w:r>
      <w:r>
        <w:rPr>
          <w:rFonts w:hint="eastAsia" w:ascii="华文仿宋" w:hAnsi="华文仿宋" w:eastAsia="华文仿宋" w:cs="华文仿宋"/>
          <w:sz w:val="32"/>
          <w:szCs w:val="32"/>
        </w:rPr>
        <w:t>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职业素养、</w:t>
      </w:r>
      <w:r>
        <w:rPr>
          <w:rFonts w:hint="eastAsia" w:ascii="华文仿宋" w:hAnsi="华文仿宋" w:eastAsia="华文仿宋" w:cs="华文仿宋"/>
          <w:sz w:val="32"/>
          <w:szCs w:val="32"/>
        </w:rPr>
        <w:t>工作业绩、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科研水平和</w:t>
      </w:r>
      <w:r>
        <w:rPr>
          <w:rFonts w:hint="eastAsia" w:ascii="华文仿宋" w:hAnsi="华文仿宋" w:eastAsia="华文仿宋" w:cs="华文仿宋"/>
          <w:sz w:val="32"/>
          <w:szCs w:val="32"/>
        </w:rPr>
        <w:t>实际贡献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第四条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评委构成。“华大教育财会发展基金”管理委员会（以下简称：财会基金管理委员会）下设评审小组，</w:t>
      </w:r>
      <w:r>
        <w:rPr>
          <w:rFonts w:hint="eastAsia" w:ascii="华文仿宋" w:hAnsi="华文仿宋" w:eastAsia="华文仿宋" w:cs="华文仿宋"/>
          <w:sz w:val="32"/>
          <w:szCs w:val="32"/>
        </w:rPr>
        <w:t>负责奖项评定。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评审小组由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5名评委组成，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组长由</w:t>
      </w:r>
      <w:r>
        <w:rPr>
          <w:rFonts w:hint="eastAsia" w:ascii="华文仿宋" w:hAnsi="华文仿宋" w:eastAsia="华文仿宋" w:cs="华文仿宋"/>
          <w:sz w:val="32"/>
          <w:szCs w:val="32"/>
        </w:rPr>
        <w:t>《教育财会研究》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主编担任，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组员包括学校财务处处长、审计处处长、经济与工商管理学院财会系负责人和《教育财会研究》编辑部主任。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评委原则上不参加奖项申报。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第一届评审小组评委组成：</w:t>
      </w:r>
      <w:r>
        <w:rPr>
          <w:rFonts w:hint="eastAsia" w:ascii="华文仿宋" w:hAnsi="华文仿宋" w:eastAsia="华文仿宋" w:cs="华文仿宋"/>
          <w:sz w:val="32"/>
          <w:szCs w:val="32"/>
        </w:rPr>
        <w:t>黄永林、方同庆、朱庆海、李闻一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、胡丹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第五条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申报条件。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 基本条件。申报奖励须符合下列基本条件：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申报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者</w:t>
      </w:r>
      <w:r>
        <w:rPr>
          <w:rFonts w:hint="eastAsia" w:ascii="华文仿宋" w:hAnsi="华文仿宋" w:eastAsia="华文仿宋" w:cs="华文仿宋"/>
          <w:sz w:val="32"/>
          <w:szCs w:val="32"/>
        </w:rPr>
        <w:t>需具备良好的职业道德和敬业精神，申报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奖励</w:t>
      </w:r>
      <w:r>
        <w:rPr>
          <w:rFonts w:hint="eastAsia" w:ascii="华文仿宋" w:hAnsi="华文仿宋" w:eastAsia="华文仿宋" w:cs="华文仿宋"/>
          <w:sz w:val="32"/>
          <w:szCs w:val="32"/>
        </w:rPr>
        <w:t>与岗位工作内容一致，完成单位规定的工作内容和工作量。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）申报者需</w:t>
      </w:r>
      <w:r>
        <w:rPr>
          <w:rFonts w:hint="eastAsia" w:ascii="华文仿宋" w:hAnsi="华文仿宋" w:eastAsia="华文仿宋" w:cs="华文仿宋"/>
          <w:sz w:val="32"/>
          <w:szCs w:val="32"/>
        </w:rPr>
        <w:t>系统掌握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财会、</w:t>
      </w:r>
      <w:r>
        <w:rPr>
          <w:rFonts w:hint="eastAsia" w:ascii="华文仿宋" w:hAnsi="华文仿宋" w:eastAsia="华文仿宋" w:cs="华文仿宋"/>
          <w:sz w:val="32"/>
          <w:szCs w:val="32"/>
        </w:rPr>
        <w:t>审计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专业</w:t>
      </w:r>
      <w:r>
        <w:rPr>
          <w:rFonts w:hint="eastAsia" w:ascii="华文仿宋" w:hAnsi="华文仿宋" w:eastAsia="华文仿宋" w:cs="华文仿宋"/>
          <w:sz w:val="32"/>
          <w:szCs w:val="32"/>
        </w:rPr>
        <w:t>基础理论和专业知识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，了解</w:t>
      </w:r>
      <w:r>
        <w:rPr>
          <w:rFonts w:hint="eastAsia" w:ascii="华文仿宋" w:hAnsi="华文仿宋" w:eastAsia="华文仿宋" w:cs="华文仿宋"/>
          <w:sz w:val="32"/>
          <w:szCs w:val="32"/>
        </w:rPr>
        <w:t>国内外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相关</w:t>
      </w:r>
      <w:r>
        <w:rPr>
          <w:rFonts w:hint="eastAsia" w:ascii="华文仿宋" w:hAnsi="华文仿宋" w:eastAsia="华文仿宋" w:cs="华文仿宋"/>
          <w:sz w:val="32"/>
          <w:szCs w:val="32"/>
        </w:rPr>
        <w:t>专业理论研究的现状和发展趋势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）申报者需</w:t>
      </w:r>
      <w:r>
        <w:rPr>
          <w:rFonts w:hint="eastAsia" w:ascii="华文仿宋" w:hAnsi="华文仿宋" w:eastAsia="华文仿宋" w:cs="华文仿宋"/>
          <w:sz w:val="32"/>
          <w:szCs w:val="32"/>
        </w:rPr>
        <w:t>熟悉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财会、</w:t>
      </w:r>
      <w:r>
        <w:rPr>
          <w:rFonts w:hint="eastAsia" w:ascii="华文仿宋" w:hAnsi="华文仿宋" w:eastAsia="华文仿宋" w:cs="华文仿宋"/>
          <w:sz w:val="32"/>
          <w:szCs w:val="32"/>
        </w:rPr>
        <w:t>审计有关政策法规，掌握现代科学方法，能提出有较高价值的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专业</w:t>
      </w:r>
      <w:r>
        <w:rPr>
          <w:rFonts w:hint="eastAsia" w:ascii="华文仿宋" w:hAnsi="华文仿宋" w:eastAsia="华文仿宋" w:cs="华文仿宋"/>
          <w:sz w:val="32"/>
          <w:szCs w:val="32"/>
        </w:rPr>
        <w:t>意见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建议</w:t>
      </w:r>
      <w:r>
        <w:rPr>
          <w:rFonts w:hint="eastAsia" w:ascii="华文仿宋" w:hAnsi="华文仿宋" w:eastAsia="华文仿宋" w:cs="华文仿宋"/>
          <w:sz w:val="32"/>
          <w:szCs w:val="32"/>
        </w:rPr>
        <w:t>，撰写的论文、著作或调研报告等具有较强的针对性和指导性，并能为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学校高质量</w:t>
      </w:r>
      <w:r>
        <w:rPr>
          <w:rFonts w:hint="eastAsia" w:ascii="华文仿宋" w:hAnsi="华文仿宋" w:eastAsia="华文仿宋" w:cs="华文仿宋"/>
          <w:sz w:val="32"/>
          <w:szCs w:val="32"/>
        </w:rPr>
        <w:t>发展提供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专业</w:t>
      </w:r>
      <w:r>
        <w:rPr>
          <w:rFonts w:hint="eastAsia" w:ascii="华文仿宋" w:hAnsi="华文仿宋" w:eastAsia="华文仿宋" w:cs="华文仿宋"/>
          <w:sz w:val="32"/>
          <w:szCs w:val="32"/>
        </w:rPr>
        <w:t>决策服务。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 成果条件。</w:t>
      </w:r>
      <w:r>
        <w:rPr>
          <w:rFonts w:hint="eastAsia" w:ascii="华文仿宋" w:hAnsi="华文仿宋" w:eastAsia="华文仿宋" w:cs="华文仿宋"/>
          <w:sz w:val="32"/>
          <w:szCs w:val="32"/>
        </w:rPr>
        <w:t>申报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奖励须</w:t>
      </w:r>
      <w:r>
        <w:rPr>
          <w:rFonts w:hint="eastAsia" w:ascii="华文仿宋" w:hAnsi="华文仿宋" w:eastAsia="华文仿宋" w:cs="华文仿宋"/>
          <w:sz w:val="32"/>
          <w:szCs w:val="32"/>
        </w:rPr>
        <w:t>符合下列条件之一：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（1）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获得省级以上业务主管部门个人或团队专业奖励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（2）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撰写的专业调研报告</w:t>
      </w:r>
      <w:r>
        <w:rPr>
          <w:rFonts w:hint="eastAsia" w:ascii="华文仿宋" w:hAnsi="华文仿宋" w:eastAsia="华文仿宋" w:cs="华文仿宋"/>
          <w:sz w:val="32"/>
          <w:szCs w:val="32"/>
        </w:rPr>
        <w:t>具有典型性或预见性，所提出的建议、意见对工作有指导意义，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被省级</w:t>
      </w:r>
      <w:r>
        <w:rPr>
          <w:rFonts w:hint="eastAsia" w:ascii="华文仿宋" w:hAnsi="华文仿宋" w:eastAsia="华文仿宋" w:cs="华文仿宋"/>
          <w:sz w:val="32"/>
          <w:szCs w:val="32"/>
        </w:rPr>
        <w:t>以上业务主管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部门或学校</w:t>
      </w:r>
      <w:r>
        <w:rPr>
          <w:rFonts w:hint="eastAsia" w:ascii="华文仿宋" w:hAnsi="华文仿宋" w:eastAsia="华文仿宋" w:cs="华文仿宋"/>
          <w:sz w:val="32"/>
          <w:szCs w:val="32"/>
        </w:rPr>
        <w:t>采用，并取得显著成效。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（3）工作期间，创新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的管理</w:t>
      </w:r>
      <w:r>
        <w:rPr>
          <w:rFonts w:hint="eastAsia" w:ascii="华文仿宋" w:hAnsi="华文仿宋" w:eastAsia="华文仿宋" w:cs="华文仿宋"/>
          <w:sz w:val="32"/>
          <w:szCs w:val="32"/>
        </w:rPr>
        <w:t>方法或总结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sz w:val="32"/>
          <w:szCs w:val="32"/>
        </w:rPr>
        <w:t>先进经验，被省级以上业务主管部门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或学校</w:t>
      </w:r>
      <w:r>
        <w:rPr>
          <w:rFonts w:hint="eastAsia" w:ascii="华文仿宋" w:hAnsi="华文仿宋" w:eastAsia="华文仿宋" w:cs="华文仿宋"/>
          <w:sz w:val="32"/>
          <w:szCs w:val="32"/>
        </w:rPr>
        <w:t>认可，且决定予以推广或有材料表明已被其他单位正式采用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，或有主流媒体宣传报道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）当好学校财产“看门人”和经济安全“守护者”，</w:t>
      </w:r>
      <w:r>
        <w:rPr>
          <w:rFonts w:hint="eastAsia" w:ascii="华文仿宋" w:hAnsi="华文仿宋" w:eastAsia="华文仿宋" w:cs="华文仿宋"/>
          <w:sz w:val="32"/>
          <w:szCs w:val="32"/>
        </w:rPr>
        <w:t>促进增收节支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或</w:t>
      </w:r>
      <w:r>
        <w:rPr>
          <w:rFonts w:hint="eastAsia" w:ascii="华文仿宋" w:hAnsi="华文仿宋" w:eastAsia="华文仿宋" w:cs="华文仿宋"/>
          <w:sz w:val="32"/>
          <w:szCs w:val="32"/>
        </w:rPr>
        <w:t>挽回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经济</w:t>
      </w:r>
      <w:r>
        <w:rPr>
          <w:rFonts w:hint="eastAsia" w:ascii="华文仿宋" w:hAnsi="华文仿宋" w:eastAsia="华文仿宋" w:cs="华文仿宋"/>
          <w:sz w:val="32"/>
          <w:szCs w:val="32"/>
        </w:rPr>
        <w:t>损失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，并取得重大社会效益和经济效益。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）作为主要执笔人制定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省级</w:t>
      </w:r>
      <w:r>
        <w:rPr>
          <w:rFonts w:hint="eastAsia" w:ascii="华文仿宋" w:hAnsi="华文仿宋" w:eastAsia="华文仿宋" w:cs="华文仿宋"/>
          <w:sz w:val="32"/>
          <w:szCs w:val="32"/>
        </w:rPr>
        <w:t>以上行业或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学校</w:t>
      </w:r>
      <w:r>
        <w:rPr>
          <w:rFonts w:hint="eastAsia" w:ascii="华文仿宋" w:hAnsi="华文仿宋" w:eastAsia="华文仿宋" w:cs="华文仿宋"/>
          <w:sz w:val="32"/>
          <w:szCs w:val="32"/>
        </w:rPr>
        <w:t>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工作</w:t>
      </w:r>
      <w:r>
        <w:rPr>
          <w:rFonts w:hint="eastAsia" w:ascii="华文仿宋" w:hAnsi="华文仿宋" w:eastAsia="华文仿宋" w:cs="华文仿宋"/>
          <w:sz w:val="32"/>
          <w:szCs w:val="32"/>
        </w:rPr>
        <w:t>操作规程、工作制度或发展规划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等</w:t>
      </w:r>
      <w:r>
        <w:rPr>
          <w:rFonts w:hint="eastAsia" w:ascii="华文仿宋" w:hAnsi="华文仿宋" w:eastAsia="华文仿宋" w:cs="华文仿宋"/>
          <w:sz w:val="32"/>
          <w:szCs w:val="32"/>
        </w:rPr>
        <w:t>，并经主管部门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或学校</w:t>
      </w:r>
      <w:r>
        <w:rPr>
          <w:rFonts w:hint="eastAsia" w:ascii="华文仿宋" w:hAnsi="华文仿宋" w:eastAsia="华文仿宋" w:cs="华文仿宋"/>
          <w:sz w:val="32"/>
          <w:szCs w:val="32"/>
        </w:rPr>
        <w:t>批准实施。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公开出版有较高学术价值或应用价值的相关专业著作，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且</w:t>
      </w:r>
      <w:r>
        <w:rPr>
          <w:rFonts w:hint="eastAsia" w:ascii="华文仿宋" w:hAnsi="华文仿宋" w:eastAsia="华文仿宋" w:cs="华文仿宋"/>
          <w:sz w:val="32"/>
          <w:szCs w:val="32"/>
        </w:rPr>
        <w:t>本人独立撰写2万字以上；或公开出版具有一定质量的相关专业教材，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且</w:t>
      </w:r>
      <w:r>
        <w:rPr>
          <w:rFonts w:hint="eastAsia" w:ascii="华文仿宋" w:hAnsi="华文仿宋" w:eastAsia="华文仿宋" w:cs="华文仿宋"/>
          <w:sz w:val="32"/>
          <w:szCs w:val="32"/>
        </w:rPr>
        <w:t>本人独立撰写3万字以上。对未注明作者所撰写章节的著作或教材，须由主编或出版社出具作者写作分工的证明。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）在公开出版的相关专业刊物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上</w:t>
      </w:r>
      <w:r>
        <w:rPr>
          <w:rFonts w:hint="eastAsia" w:ascii="华文仿宋" w:hAnsi="华文仿宋" w:eastAsia="华文仿宋" w:cs="华文仿宋"/>
          <w:sz w:val="32"/>
          <w:szCs w:val="32"/>
        </w:rPr>
        <w:t>发表独撰或作为第一作者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（含通讯作者）</w:t>
      </w:r>
      <w:r>
        <w:rPr>
          <w:rFonts w:hint="eastAsia" w:ascii="华文仿宋" w:hAnsi="华文仿宋" w:eastAsia="华文仿宋" w:cs="华文仿宋"/>
          <w:sz w:val="32"/>
          <w:szCs w:val="32"/>
        </w:rPr>
        <w:t>的专业论文2篇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（含）</w:t>
      </w:r>
      <w:r>
        <w:rPr>
          <w:rFonts w:hint="eastAsia" w:ascii="华文仿宋" w:hAnsi="华文仿宋" w:eastAsia="华文仿宋" w:cs="华文仿宋"/>
          <w:sz w:val="32"/>
          <w:szCs w:val="32"/>
        </w:rPr>
        <w:t>以上；或在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中文</w:t>
      </w:r>
      <w:r>
        <w:rPr>
          <w:rFonts w:hint="eastAsia" w:ascii="华文仿宋" w:hAnsi="华文仿宋" w:eastAsia="华文仿宋" w:cs="华文仿宋"/>
          <w:sz w:val="32"/>
          <w:szCs w:val="32"/>
        </w:rPr>
        <w:t>核心期刊或外文期刊上发表独撰或作为第一作者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（含通讯作者）</w:t>
      </w:r>
      <w:r>
        <w:rPr>
          <w:rFonts w:hint="eastAsia" w:ascii="华文仿宋" w:hAnsi="华文仿宋" w:eastAsia="华文仿宋" w:cs="华文仿宋"/>
          <w:sz w:val="32"/>
          <w:szCs w:val="32"/>
        </w:rPr>
        <w:t>的专业论文1篇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（含）</w:t>
      </w:r>
      <w:r>
        <w:rPr>
          <w:rFonts w:hint="eastAsia" w:ascii="华文仿宋" w:hAnsi="华文仿宋" w:eastAsia="华文仿宋" w:cs="华文仿宋"/>
          <w:sz w:val="32"/>
          <w:szCs w:val="32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）主持或承担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校级以上</w:t>
      </w:r>
      <w:r>
        <w:rPr>
          <w:rFonts w:hint="eastAsia" w:ascii="华文仿宋" w:hAnsi="华文仿宋" w:eastAsia="华文仿宋" w:cs="华文仿宋"/>
          <w:sz w:val="32"/>
          <w:szCs w:val="32"/>
        </w:rPr>
        <w:t>科研课题、政策研究课题、调查研究课题1项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（含）</w:t>
      </w:r>
      <w:r>
        <w:rPr>
          <w:rFonts w:hint="eastAsia" w:ascii="华文仿宋" w:hAnsi="华文仿宋" w:eastAsia="华文仿宋" w:cs="华文仿宋"/>
          <w:sz w:val="32"/>
          <w:szCs w:val="32"/>
        </w:rPr>
        <w:t>以上（如果仅参与课题研究，其排名须在前三位）。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入选财政部、教育部、湖北省高端会计人才项目；获得国内外有较高影响力相关职业（执业）资格（如中国注册会计师、注册税务师、国际注册会计师、国际注册内部审计师、特许金融分析师、国际风险管理师等）。相关专业职称资格如高级会计师、会计师、高级审计师、审计师等不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）评审小组认可的其他突出业绩或相关条件。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六</w:t>
      </w:r>
      <w:r>
        <w:rPr>
          <w:rFonts w:hint="eastAsia" w:ascii="华文仿宋" w:hAnsi="华文仿宋" w:eastAsia="华文仿宋" w:cs="华文仿宋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申报材料。个人或团队申报奖励，须对照申报条件提交书面申报报告，并附支撑材料。内容包括：基本情况、职业素养、</w:t>
      </w:r>
      <w:r>
        <w:rPr>
          <w:rFonts w:hint="eastAsia" w:ascii="华文仿宋" w:hAnsi="华文仿宋" w:eastAsia="华文仿宋" w:cs="华文仿宋"/>
          <w:sz w:val="32"/>
          <w:szCs w:val="32"/>
        </w:rPr>
        <w:t>工作业绩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单项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成果以及拟申报奖励等级等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七</w:t>
      </w:r>
      <w:r>
        <w:rPr>
          <w:rFonts w:hint="eastAsia" w:ascii="华文仿宋" w:hAnsi="华文仿宋" w:eastAsia="华文仿宋" w:cs="华文仿宋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评审</w:t>
      </w:r>
      <w:r>
        <w:rPr>
          <w:rFonts w:hint="eastAsia" w:ascii="华文仿宋" w:hAnsi="华文仿宋" w:eastAsia="华文仿宋" w:cs="华文仿宋"/>
          <w:sz w:val="32"/>
          <w:szCs w:val="32"/>
        </w:rPr>
        <w:t>办法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。每年评审奖励一次，于每年初评审上一年度奖励情况。申报奖励者其申报材料内容起止时间为上年度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1月1日至12月31日。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评审凸显重品行、重能力、重业绩、重贡献，</w:t>
      </w:r>
      <w:r>
        <w:rPr>
          <w:rFonts w:hint="eastAsia" w:ascii="华文仿宋" w:hAnsi="华文仿宋" w:eastAsia="华文仿宋" w:cs="华文仿宋"/>
          <w:sz w:val="32"/>
          <w:szCs w:val="32"/>
        </w:rPr>
        <w:t>采取定性与定量相结合的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</w:t>
      </w:r>
      <w:r>
        <w:rPr>
          <w:rFonts w:hint="eastAsia" w:ascii="华文仿宋" w:hAnsi="华文仿宋" w:eastAsia="华文仿宋" w:cs="华文仿宋"/>
          <w:sz w:val="32"/>
          <w:szCs w:val="32"/>
        </w:rPr>
        <w:t>办法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，采用综合得分制，满分为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100分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tbl>
      <w:tblPr>
        <w:tblStyle w:val="4"/>
        <w:tblpPr w:leftFromText="180" w:rightFromText="180" w:vertAnchor="text" w:horzAnchor="page" w:tblpXSpec="center" w:tblpY="148"/>
        <w:tblW w:w="8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64"/>
        <w:gridCol w:w="4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评审内容</w:t>
            </w: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权重</w:t>
            </w:r>
          </w:p>
        </w:tc>
        <w:tc>
          <w:tcPr>
            <w:tcW w:w="4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综合得分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职业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素养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10%</w:t>
            </w:r>
          </w:p>
        </w:tc>
        <w:tc>
          <w:tcPr>
            <w:tcW w:w="49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总分=职业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素养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×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0%+工作业绩×40%+单项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成果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×50%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工作业绩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%</w:t>
            </w:r>
          </w:p>
        </w:tc>
        <w:tc>
          <w:tcPr>
            <w:tcW w:w="49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单项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成果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50%</w:t>
            </w:r>
          </w:p>
        </w:tc>
        <w:tc>
          <w:tcPr>
            <w:tcW w:w="49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八</w:t>
      </w:r>
      <w:r>
        <w:rPr>
          <w:rFonts w:hint="eastAsia" w:ascii="华文仿宋" w:hAnsi="华文仿宋" w:eastAsia="华文仿宋" w:cs="华文仿宋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评审方式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评委审阅申报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奖励</w:t>
      </w:r>
      <w:r>
        <w:rPr>
          <w:rFonts w:hint="eastAsia" w:ascii="华文仿宋" w:hAnsi="华文仿宋" w:eastAsia="华文仿宋" w:cs="华文仿宋"/>
          <w:sz w:val="32"/>
          <w:szCs w:val="32"/>
        </w:rPr>
        <w:t>者提交的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书面报告及支撑材料，</w:t>
      </w:r>
      <w:r>
        <w:rPr>
          <w:rFonts w:hint="eastAsia" w:ascii="华文仿宋" w:hAnsi="华文仿宋" w:eastAsia="华文仿宋" w:cs="华文仿宋"/>
          <w:sz w:val="32"/>
          <w:szCs w:val="32"/>
        </w:rPr>
        <w:t>依据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评审内容</w:t>
      </w:r>
      <w:r>
        <w:rPr>
          <w:rFonts w:hint="eastAsia" w:ascii="华文仿宋" w:hAnsi="华文仿宋" w:eastAsia="华文仿宋" w:cs="华文仿宋"/>
          <w:sz w:val="32"/>
          <w:szCs w:val="32"/>
        </w:rPr>
        <w:t>分别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独立</w:t>
      </w:r>
      <w:r>
        <w:rPr>
          <w:rFonts w:hint="eastAsia" w:ascii="华文仿宋" w:hAnsi="华文仿宋" w:eastAsia="华文仿宋" w:cs="华文仿宋"/>
          <w:sz w:val="32"/>
          <w:szCs w:val="32"/>
        </w:rPr>
        <w:t>评分，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工作人员</w:t>
      </w:r>
      <w:r>
        <w:rPr>
          <w:rFonts w:hint="eastAsia" w:ascii="华文仿宋" w:hAnsi="华文仿宋" w:eastAsia="华文仿宋" w:cs="华文仿宋"/>
          <w:sz w:val="32"/>
          <w:szCs w:val="32"/>
        </w:rPr>
        <w:t>汇总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各位评委</w:t>
      </w:r>
      <w:r>
        <w:rPr>
          <w:rFonts w:hint="eastAsia" w:ascii="华文仿宋" w:hAnsi="华文仿宋" w:eastAsia="华文仿宋" w:cs="华文仿宋"/>
          <w:sz w:val="32"/>
          <w:szCs w:val="32"/>
        </w:rPr>
        <w:t>评分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、加权平均后，经评审小组综合评议，</w:t>
      </w:r>
      <w:r>
        <w:rPr>
          <w:rFonts w:hint="eastAsia" w:ascii="华文仿宋" w:hAnsi="华文仿宋" w:eastAsia="华文仿宋" w:cs="华文仿宋"/>
          <w:sz w:val="32"/>
          <w:szCs w:val="32"/>
        </w:rPr>
        <w:t>再进行排序。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第九条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一票否决。对申报者有违反职业规范行为、违反师德师风行为、违法违纪违规行为，并受到查处者；有工作严重失职、造成恶劣影响的；有业绩材料、科研成果等申报材料弄虚作假或剽窃他人成果的，采取“一票否决”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十</w:t>
      </w:r>
      <w:r>
        <w:rPr>
          <w:rFonts w:hint="eastAsia" w:ascii="华文仿宋" w:hAnsi="华文仿宋" w:eastAsia="华文仿宋" w:cs="华文仿宋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评审等级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。奖励设特等奖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名，每人（团队）奖励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000元；一等奖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3名，每人（团队）奖励5000元；二等奖5名，每人（团队）奖励3000元；三等奖5名，每人（团队）奖励2000元。并授予相应获奖证书。各类奖项根据申报情况、评审结果，可以空缺。</w:t>
      </w:r>
    </w:p>
    <w:tbl>
      <w:tblPr>
        <w:tblStyle w:val="4"/>
        <w:tblW w:w="8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766"/>
        <w:gridCol w:w="1615"/>
        <w:gridCol w:w="1604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排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序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第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第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2-4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名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-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名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第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-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等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级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特等奖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一等奖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二等奖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奖励金额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10000元/人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5000元/人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3000元/人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00元/人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十一</w:t>
      </w:r>
      <w:r>
        <w:rPr>
          <w:rFonts w:hint="eastAsia" w:ascii="华文仿宋" w:hAnsi="华文仿宋" w:eastAsia="华文仿宋" w:cs="华文仿宋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评审结果反馈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评审结束后，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评审小组</w:t>
      </w:r>
      <w:r>
        <w:rPr>
          <w:rFonts w:hint="eastAsia" w:ascii="华文仿宋" w:hAnsi="华文仿宋" w:eastAsia="华文仿宋" w:cs="华文仿宋"/>
          <w:sz w:val="32"/>
          <w:szCs w:val="32"/>
        </w:rPr>
        <w:t>将评审结果提交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财会基金</w:t>
      </w:r>
      <w:r>
        <w:rPr>
          <w:rFonts w:hint="eastAsia" w:ascii="华文仿宋" w:hAnsi="华文仿宋" w:eastAsia="华文仿宋" w:cs="华文仿宋"/>
          <w:sz w:val="32"/>
          <w:szCs w:val="32"/>
        </w:rPr>
        <w:t>管理委员会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审定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审定后，由财会基金管理委员会办公室在学校财务处网站公示</w:t>
      </w:r>
      <w:r>
        <w:rPr>
          <w:rFonts w:hint="eastAsia" w:ascii="华文仿宋" w:hAnsi="华文仿宋" w:eastAsia="华文仿宋" w:cs="华文仿宋"/>
          <w:sz w:val="32"/>
          <w:szCs w:val="32"/>
        </w:rPr>
        <w:t>五个工作日，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公示无异议后，正式</w:t>
      </w:r>
      <w:r>
        <w:rPr>
          <w:rFonts w:hint="eastAsia" w:ascii="华文仿宋" w:hAnsi="华文仿宋" w:eastAsia="华文仿宋" w:cs="华文仿宋"/>
          <w:sz w:val="32"/>
          <w:szCs w:val="32"/>
        </w:rPr>
        <w:t>通知申报者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评审</w:t>
      </w:r>
      <w:r>
        <w:rPr>
          <w:rFonts w:hint="eastAsia" w:ascii="华文仿宋" w:hAnsi="华文仿宋" w:eastAsia="华文仿宋" w:cs="华文仿宋"/>
          <w:sz w:val="32"/>
          <w:szCs w:val="32"/>
        </w:rPr>
        <w:t>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二</w:t>
      </w:r>
      <w:r>
        <w:rPr>
          <w:rFonts w:hint="eastAsia" w:ascii="华文仿宋" w:hAnsi="华文仿宋" w:eastAsia="华文仿宋" w:cs="华文仿宋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评审资料归档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评审资料属于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过程性、</w:t>
      </w:r>
      <w:r>
        <w:rPr>
          <w:rFonts w:hint="eastAsia" w:ascii="华文仿宋" w:hAnsi="华文仿宋" w:eastAsia="华文仿宋" w:cs="华文仿宋"/>
          <w:sz w:val="32"/>
          <w:szCs w:val="32"/>
        </w:rPr>
        <w:t>工作性保密资料，由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财会基金</w:t>
      </w:r>
      <w:r>
        <w:rPr>
          <w:rFonts w:hint="eastAsia" w:ascii="华文仿宋" w:hAnsi="华文仿宋" w:eastAsia="华文仿宋" w:cs="华文仿宋"/>
          <w:sz w:val="32"/>
          <w:szCs w:val="32"/>
        </w:rPr>
        <w:t>管理委员会办公室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按年度、</w:t>
      </w:r>
      <w:r>
        <w:rPr>
          <w:rFonts w:hint="eastAsia" w:ascii="华文仿宋" w:hAnsi="华文仿宋" w:eastAsia="华文仿宋" w:cs="华文仿宋"/>
          <w:sz w:val="32"/>
          <w:szCs w:val="32"/>
        </w:rPr>
        <w:t>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申报者</w:t>
      </w:r>
      <w:r>
        <w:rPr>
          <w:rFonts w:hint="eastAsia" w:ascii="华文仿宋" w:hAnsi="华文仿宋" w:eastAsia="华文仿宋" w:cs="华文仿宋"/>
          <w:sz w:val="32"/>
          <w:szCs w:val="32"/>
        </w:rPr>
        <w:t>姓名建档并妥善保存，保存期限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为</w:t>
      </w:r>
      <w:r>
        <w:rPr>
          <w:rFonts w:hint="eastAsia" w:ascii="华文仿宋" w:hAnsi="华文仿宋" w:eastAsia="华文仿宋" w:cs="华文仿宋"/>
          <w:sz w:val="32"/>
          <w:szCs w:val="32"/>
        </w:rPr>
        <w:t>五年。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三</w:t>
      </w:r>
      <w:r>
        <w:rPr>
          <w:rFonts w:hint="eastAsia" w:ascii="华文仿宋" w:hAnsi="华文仿宋" w:eastAsia="华文仿宋" w:cs="华文仿宋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评审结果申诉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申报者如对评审结果有异议，可向财会基金管理委员会办公室提出书面申诉，财会基金管理委员会在接到申诉之日起十五个工作日内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组织复议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并</w:t>
      </w:r>
      <w:r>
        <w:rPr>
          <w:rFonts w:hint="eastAsia" w:ascii="华文仿宋" w:hAnsi="华文仿宋" w:eastAsia="华文仿宋" w:cs="华文仿宋"/>
          <w:sz w:val="32"/>
          <w:szCs w:val="32"/>
        </w:rPr>
        <w:t>对申诉者的诉求予以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反馈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四</w:t>
      </w:r>
      <w:r>
        <w:rPr>
          <w:rFonts w:hint="eastAsia" w:ascii="华文仿宋" w:hAnsi="华文仿宋" w:eastAsia="华文仿宋" w:cs="华文仿宋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本办法由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财会基金</w:t>
      </w:r>
      <w:r>
        <w:rPr>
          <w:rFonts w:hint="eastAsia" w:ascii="华文仿宋" w:hAnsi="华文仿宋" w:eastAsia="华文仿宋" w:cs="华文仿宋"/>
          <w:sz w:val="32"/>
          <w:szCs w:val="32"/>
        </w:rPr>
        <w:t>管理委员会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办公室负责</w:t>
      </w:r>
      <w:r>
        <w:rPr>
          <w:rFonts w:hint="eastAsia" w:ascii="华文仿宋" w:hAnsi="华文仿宋" w:eastAsia="华文仿宋" w:cs="华文仿宋"/>
          <w:sz w:val="32"/>
          <w:szCs w:val="32"/>
        </w:rPr>
        <w:t>解释及修订。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五</w:t>
      </w:r>
      <w:r>
        <w:rPr>
          <w:rFonts w:hint="eastAsia" w:ascii="华文仿宋" w:hAnsi="华文仿宋" w:eastAsia="华文仿宋" w:cs="华文仿宋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本办法自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2024年1月1</w:t>
      </w:r>
      <w:r>
        <w:rPr>
          <w:rFonts w:hint="eastAsia" w:ascii="华文仿宋" w:hAnsi="华文仿宋" w:eastAsia="华文仿宋" w:cs="华文仿宋"/>
          <w:sz w:val="32"/>
          <w:szCs w:val="32"/>
        </w:rPr>
        <w:t>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“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华大教育财会发展</w:t>
      </w:r>
      <w:r>
        <w:rPr>
          <w:rFonts w:hint="eastAsia" w:ascii="华文仿宋" w:hAnsi="华文仿宋" w:eastAsia="华文仿宋" w:cs="华文仿宋"/>
          <w:sz w:val="32"/>
          <w:szCs w:val="32"/>
        </w:rPr>
        <w:t>基金”管理委员会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2023年11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22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8718399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8718399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  <w:lang w:val="zh-CN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mNmU4MGIzNzdmZTNmZjhiOWQ2YTJhOGFmMjRiYjIifQ=="/>
  </w:docVars>
  <w:rsids>
    <w:rsidRoot w:val="00882A58"/>
    <w:rsid w:val="00000076"/>
    <w:rsid w:val="00000082"/>
    <w:rsid w:val="00002919"/>
    <w:rsid w:val="00002E9B"/>
    <w:rsid w:val="0000408C"/>
    <w:rsid w:val="000041D1"/>
    <w:rsid w:val="000043DD"/>
    <w:rsid w:val="00004CCE"/>
    <w:rsid w:val="00005558"/>
    <w:rsid w:val="00005619"/>
    <w:rsid w:val="000116C4"/>
    <w:rsid w:val="000143DF"/>
    <w:rsid w:val="00014637"/>
    <w:rsid w:val="00015289"/>
    <w:rsid w:val="0001565B"/>
    <w:rsid w:val="000164BD"/>
    <w:rsid w:val="000171DE"/>
    <w:rsid w:val="000172E7"/>
    <w:rsid w:val="00017FC9"/>
    <w:rsid w:val="000202C0"/>
    <w:rsid w:val="000204AA"/>
    <w:rsid w:val="00020AA1"/>
    <w:rsid w:val="00020EB5"/>
    <w:rsid w:val="000234D8"/>
    <w:rsid w:val="0002494A"/>
    <w:rsid w:val="00030DF3"/>
    <w:rsid w:val="00030E69"/>
    <w:rsid w:val="0003129B"/>
    <w:rsid w:val="000316FD"/>
    <w:rsid w:val="000346F4"/>
    <w:rsid w:val="000348C4"/>
    <w:rsid w:val="00035F83"/>
    <w:rsid w:val="0003616D"/>
    <w:rsid w:val="00037D59"/>
    <w:rsid w:val="0004049B"/>
    <w:rsid w:val="0004093D"/>
    <w:rsid w:val="0004426A"/>
    <w:rsid w:val="00045CA4"/>
    <w:rsid w:val="000500C3"/>
    <w:rsid w:val="0005034A"/>
    <w:rsid w:val="000505BC"/>
    <w:rsid w:val="000511CC"/>
    <w:rsid w:val="0005581E"/>
    <w:rsid w:val="00055ECF"/>
    <w:rsid w:val="00056362"/>
    <w:rsid w:val="00057CA5"/>
    <w:rsid w:val="00057F62"/>
    <w:rsid w:val="0006020D"/>
    <w:rsid w:val="000614BA"/>
    <w:rsid w:val="00063465"/>
    <w:rsid w:val="00063CA6"/>
    <w:rsid w:val="000655FF"/>
    <w:rsid w:val="00070219"/>
    <w:rsid w:val="00070D06"/>
    <w:rsid w:val="00074BA1"/>
    <w:rsid w:val="00077A04"/>
    <w:rsid w:val="0008071D"/>
    <w:rsid w:val="000807F6"/>
    <w:rsid w:val="00081A3B"/>
    <w:rsid w:val="00082445"/>
    <w:rsid w:val="0008508A"/>
    <w:rsid w:val="00085294"/>
    <w:rsid w:val="00085D6A"/>
    <w:rsid w:val="00087184"/>
    <w:rsid w:val="000909BE"/>
    <w:rsid w:val="00090FB9"/>
    <w:rsid w:val="00091E1F"/>
    <w:rsid w:val="00092474"/>
    <w:rsid w:val="00092484"/>
    <w:rsid w:val="0009261A"/>
    <w:rsid w:val="00092799"/>
    <w:rsid w:val="00096BA6"/>
    <w:rsid w:val="00096C3C"/>
    <w:rsid w:val="000A1C09"/>
    <w:rsid w:val="000A3189"/>
    <w:rsid w:val="000A5BD9"/>
    <w:rsid w:val="000A7A6C"/>
    <w:rsid w:val="000B34A6"/>
    <w:rsid w:val="000B4052"/>
    <w:rsid w:val="000B48B3"/>
    <w:rsid w:val="000B5DFB"/>
    <w:rsid w:val="000B773E"/>
    <w:rsid w:val="000C03C0"/>
    <w:rsid w:val="000C40F1"/>
    <w:rsid w:val="000C4879"/>
    <w:rsid w:val="000C4F39"/>
    <w:rsid w:val="000C5A76"/>
    <w:rsid w:val="000C6AE1"/>
    <w:rsid w:val="000C75C0"/>
    <w:rsid w:val="000D06F2"/>
    <w:rsid w:val="000D1C69"/>
    <w:rsid w:val="000D4238"/>
    <w:rsid w:val="000D6FFE"/>
    <w:rsid w:val="000E0FF0"/>
    <w:rsid w:val="000E186C"/>
    <w:rsid w:val="000E33FD"/>
    <w:rsid w:val="000E6A56"/>
    <w:rsid w:val="000E6ACC"/>
    <w:rsid w:val="000E799E"/>
    <w:rsid w:val="000F0CC1"/>
    <w:rsid w:val="000F35B5"/>
    <w:rsid w:val="000F4C3A"/>
    <w:rsid w:val="000F58E1"/>
    <w:rsid w:val="000F6AC5"/>
    <w:rsid w:val="000F7DA0"/>
    <w:rsid w:val="000F7F92"/>
    <w:rsid w:val="001008FC"/>
    <w:rsid w:val="001009AF"/>
    <w:rsid w:val="00101886"/>
    <w:rsid w:val="001032AD"/>
    <w:rsid w:val="0010590C"/>
    <w:rsid w:val="00107377"/>
    <w:rsid w:val="00110977"/>
    <w:rsid w:val="00115C3E"/>
    <w:rsid w:val="00117E88"/>
    <w:rsid w:val="0012041E"/>
    <w:rsid w:val="001237D4"/>
    <w:rsid w:val="00123E27"/>
    <w:rsid w:val="00124882"/>
    <w:rsid w:val="00125084"/>
    <w:rsid w:val="001260FA"/>
    <w:rsid w:val="00126396"/>
    <w:rsid w:val="0012694A"/>
    <w:rsid w:val="001273DE"/>
    <w:rsid w:val="00131010"/>
    <w:rsid w:val="00133FAF"/>
    <w:rsid w:val="0013679F"/>
    <w:rsid w:val="00140CE8"/>
    <w:rsid w:val="001431D6"/>
    <w:rsid w:val="00143548"/>
    <w:rsid w:val="001440D3"/>
    <w:rsid w:val="00144259"/>
    <w:rsid w:val="00146838"/>
    <w:rsid w:val="00150DD5"/>
    <w:rsid w:val="00152580"/>
    <w:rsid w:val="00153924"/>
    <w:rsid w:val="00153A73"/>
    <w:rsid w:val="00153F12"/>
    <w:rsid w:val="001555B0"/>
    <w:rsid w:val="001576E7"/>
    <w:rsid w:val="00157AE9"/>
    <w:rsid w:val="00157CFC"/>
    <w:rsid w:val="00157D1D"/>
    <w:rsid w:val="00165CB9"/>
    <w:rsid w:val="00166D6B"/>
    <w:rsid w:val="001702FB"/>
    <w:rsid w:val="00171D15"/>
    <w:rsid w:val="00172AAF"/>
    <w:rsid w:val="001739B4"/>
    <w:rsid w:val="0017515F"/>
    <w:rsid w:val="00176551"/>
    <w:rsid w:val="00176E11"/>
    <w:rsid w:val="00177761"/>
    <w:rsid w:val="00181053"/>
    <w:rsid w:val="00182487"/>
    <w:rsid w:val="0018322C"/>
    <w:rsid w:val="00183423"/>
    <w:rsid w:val="001835B2"/>
    <w:rsid w:val="00185D65"/>
    <w:rsid w:val="00185D7C"/>
    <w:rsid w:val="00185EB2"/>
    <w:rsid w:val="00186179"/>
    <w:rsid w:val="00191994"/>
    <w:rsid w:val="00195C57"/>
    <w:rsid w:val="00196F1B"/>
    <w:rsid w:val="00197061"/>
    <w:rsid w:val="001A17E5"/>
    <w:rsid w:val="001A5093"/>
    <w:rsid w:val="001A50D4"/>
    <w:rsid w:val="001A62F9"/>
    <w:rsid w:val="001A7FEA"/>
    <w:rsid w:val="001B13DD"/>
    <w:rsid w:val="001B3D36"/>
    <w:rsid w:val="001B3F83"/>
    <w:rsid w:val="001B4289"/>
    <w:rsid w:val="001B4EAC"/>
    <w:rsid w:val="001C17D0"/>
    <w:rsid w:val="001C2609"/>
    <w:rsid w:val="001C50E5"/>
    <w:rsid w:val="001C56BD"/>
    <w:rsid w:val="001C6F92"/>
    <w:rsid w:val="001D0010"/>
    <w:rsid w:val="001D099F"/>
    <w:rsid w:val="001D10F0"/>
    <w:rsid w:val="001D1C1B"/>
    <w:rsid w:val="001D2DC3"/>
    <w:rsid w:val="001D477D"/>
    <w:rsid w:val="001E2CCF"/>
    <w:rsid w:val="001E642F"/>
    <w:rsid w:val="001E665C"/>
    <w:rsid w:val="001F3034"/>
    <w:rsid w:val="001F42DD"/>
    <w:rsid w:val="001F72E3"/>
    <w:rsid w:val="001F7E69"/>
    <w:rsid w:val="00200E75"/>
    <w:rsid w:val="00202F51"/>
    <w:rsid w:val="002048A0"/>
    <w:rsid w:val="0020601D"/>
    <w:rsid w:val="002067D4"/>
    <w:rsid w:val="00207536"/>
    <w:rsid w:val="002079F5"/>
    <w:rsid w:val="00207E1B"/>
    <w:rsid w:val="00207F1D"/>
    <w:rsid w:val="00210109"/>
    <w:rsid w:val="00210369"/>
    <w:rsid w:val="00212165"/>
    <w:rsid w:val="00212F76"/>
    <w:rsid w:val="0021542A"/>
    <w:rsid w:val="00216BA9"/>
    <w:rsid w:val="00216D70"/>
    <w:rsid w:val="00217435"/>
    <w:rsid w:val="00217CB9"/>
    <w:rsid w:val="00220A01"/>
    <w:rsid w:val="00221025"/>
    <w:rsid w:val="00221D0C"/>
    <w:rsid w:val="00223721"/>
    <w:rsid w:val="002237D2"/>
    <w:rsid w:val="00223B05"/>
    <w:rsid w:val="002258C6"/>
    <w:rsid w:val="00225B8B"/>
    <w:rsid w:val="002269E8"/>
    <w:rsid w:val="00227AC6"/>
    <w:rsid w:val="00233152"/>
    <w:rsid w:val="00234F9D"/>
    <w:rsid w:val="00235511"/>
    <w:rsid w:val="00237505"/>
    <w:rsid w:val="00241156"/>
    <w:rsid w:val="002435F2"/>
    <w:rsid w:val="00244A31"/>
    <w:rsid w:val="00245045"/>
    <w:rsid w:val="00245DD1"/>
    <w:rsid w:val="00251E06"/>
    <w:rsid w:val="00254429"/>
    <w:rsid w:val="002558F7"/>
    <w:rsid w:val="002567EB"/>
    <w:rsid w:val="00256825"/>
    <w:rsid w:val="00257881"/>
    <w:rsid w:val="00262F7A"/>
    <w:rsid w:val="002657B3"/>
    <w:rsid w:val="00266C3A"/>
    <w:rsid w:val="00267709"/>
    <w:rsid w:val="002709C5"/>
    <w:rsid w:val="00273681"/>
    <w:rsid w:val="0027545E"/>
    <w:rsid w:val="00275AAD"/>
    <w:rsid w:val="00276D27"/>
    <w:rsid w:val="00281F3C"/>
    <w:rsid w:val="00282021"/>
    <w:rsid w:val="00284180"/>
    <w:rsid w:val="0028418C"/>
    <w:rsid w:val="002851E2"/>
    <w:rsid w:val="00285D46"/>
    <w:rsid w:val="0028606B"/>
    <w:rsid w:val="002864AE"/>
    <w:rsid w:val="002869A4"/>
    <w:rsid w:val="00287FE3"/>
    <w:rsid w:val="002916F6"/>
    <w:rsid w:val="00292652"/>
    <w:rsid w:val="00292FCE"/>
    <w:rsid w:val="00292FDE"/>
    <w:rsid w:val="00293471"/>
    <w:rsid w:val="00296A9D"/>
    <w:rsid w:val="00297161"/>
    <w:rsid w:val="002A0C6F"/>
    <w:rsid w:val="002A0DAF"/>
    <w:rsid w:val="002A0F50"/>
    <w:rsid w:val="002A20D3"/>
    <w:rsid w:val="002A4107"/>
    <w:rsid w:val="002A48B7"/>
    <w:rsid w:val="002A4B50"/>
    <w:rsid w:val="002A79E5"/>
    <w:rsid w:val="002A7D4F"/>
    <w:rsid w:val="002B1A56"/>
    <w:rsid w:val="002B277C"/>
    <w:rsid w:val="002B462E"/>
    <w:rsid w:val="002B4C7E"/>
    <w:rsid w:val="002B5C87"/>
    <w:rsid w:val="002B659A"/>
    <w:rsid w:val="002C14CF"/>
    <w:rsid w:val="002C35FC"/>
    <w:rsid w:val="002C4F2A"/>
    <w:rsid w:val="002C4FEB"/>
    <w:rsid w:val="002C5689"/>
    <w:rsid w:val="002C57A9"/>
    <w:rsid w:val="002C5AE1"/>
    <w:rsid w:val="002C739E"/>
    <w:rsid w:val="002D1338"/>
    <w:rsid w:val="002D396C"/>
    <w:rsid w:val="002D3E7E"/>
    <w:rsid w:val="002D64CD"/>
    <w:rsid w:val="002D6E22"/>
    <w:rsid w:val="002D7450"/>
    <w:rsid w:val="002E03C3"/>
    <w:rsid w:val="002E07F5"/>
    <w:rsid w:val="002E275B"/>
    <w:rsid w:val="002E391E"/>
    <w:rsid w:val="002E4450"/>
    <w:rsid w:val="002E53E3"/>
    <w:rsid w:val="002F0033"/>
    <w:rsid w:val="002F20D6"/>
    <w:rsid w:val="002F2807"/>
    <w:rsid w:val="002F58AA"/>
    <w:rsid w:val="002F6B0F"/>
    <w:rsid w:val="002F70EE"/>
    <w:rsid w:val="002F7176"/>
    <w:rsid w:val="002F7B62"/>
    <w:rsid w:val="00300805"/>
    <w:rsid w:val="00300E30"/>
    <w:rsid w:val="00300E64"/>
    <w:rsid w:val="00301395"/>
    <w:rsid w:val="003016ED"/>
    <w:rsid w:val="00302092"/>
    <w:rsid w:val="00303B79"/>
    <w:rsid w:val="00303D20"/>
    <w:rsid w:val="00303EEA"/>
    <w:rsid w:val="00306302"/>
    <w:rsid w:val="0030703A"/>
    <w:rsid w:val="00307D3F"/>
    <w:rsid w:val="00307FAB"/>
    <w:rsid w:val="00311579"/>
    <w:rsid w:val="00312149"/>
    <w:rsid w:val="00312AEF"/>
    <w:rsid w:val="0031329F"/>
    <w:rsid w:val="00317B89"/>
    <w:rsid w:val="00320379"/>
    <w:rsid w:val="0032098E"/>
    <w:rsid w:val="00321C21"/>
    <w:rsid w:val="0032381D"/>
    <w:rsid w:val="00323ABD"/>
    <w:rsid w:val="00324E5D"/>
    <w:rsid w:val="00326A66"/>
    <w:rsid w:val="00330574"/>
    <w:rsid w:val="00331F09"/>
    <w:rsid w:val="003322F7"/>
    <w:rsid w:val="00332E1B"/>
    <w:rsid w:val="00335B2A"/>
    <w:rsid w:val="00337FFD"/>
    <w:rsid w:val="00340D2A"/>
    <w:rsid w:val="0034112E"/>
    <w:rsid w:val="00342DC0"/>
    <w:rsid w:val="003449C5"/>
    <w:rsid w:val="00345D47"/>
    <w:rsid w:val="00346A52"/>
    <w:rsid w:val="00346E3C"/>
    <w:rsid w:val="003470DF"/>
    <w:rsid w:val="00352CA7"/>
    <w:rsid w:val="00352EF4"/>
    <w:rsid w:val="003556FE"/>
    <w:rsid w:val="00355D7B"/>
    <w:rsid w:val="003609FC"/>
    <w:rsid w:val="00360C86"/>
    <w:rsid w:val="00360E63"/>
    <w:rsid w:val="00361DB9"/>
    <w:rsid w:val="003650CC"/>
    <w:rsid w:val="00365459"/>
    <w:rsid w:val="00365C03"/>
    <w:rsid w:val="00371029"/>
    <w:rsid w:val="0037279B"/>
    <w:rsid w:val="003728CF"/>
    <w:rsid w:val="0037310B"/>
    <w:rsid w:val="0037572C"/>
    <w:rsid w:val="003762A0"/>
    <w:rsid w:val="003762BA"/>
    <w:rsid w:val="00380015"/>
    <w:rsid w:val="00380B24"/>
    <w:rsid w:val="00380DC1"/>
    <w:rsid w:val="003812A6"/>
    <w:rsid w:val="0038211A"/>
    <w:rsid w:val="00384418"/>
    <w:rsid w:val="0038482E"/>
    <w:rsid w:val="00385F88"/>
    <w:rsid w:val="00386211"/>
    <w:rsid w:val="003875AA"/>
    <w:rsid w:val="00387B65"/>
    <w:rsid w:val="00387F6D"/>
    <w:rsid w:val="003900CB"/>
    <w:rsid w:val="003911F5"/>
    <w:rsid w:val="00396489"/>
    <w:rsid w:val="003967E7"/>
    <w:rsid w:val="003A087E"/>
    <w:rsid w:val="003A2D29"/>
    <w:rsid w:val="003A518B"/>
    <w:rsid w:val="003A60BF"/>
    <w:rsid w:val="003A6583"/>
    <w:rsid w:val="003A685A"/>
    <w:rsid w:val="003A7792"/>
    <w:rsid w:val="003B246B"/>
    <w:rsid w:val="003B251B"/>
    <w:rsid w:val="003B3002"/>
    <w:rsid w:val="003B3CEF"/>
    <w:rsid w:val="003B3EA0"/>
    <w:rsid w:val="003B4888"/>
    <w:rsid w:val="003B4B05"/>
    <w:rsid w:val="003B5335"/>
    <w:rsid w:val="003B57A8"/>
    <w:rsid w:val="003B6F9D"/>
    <w:rsid w:val="003C0C6E"/>
    <w:rsid w:val="003C204F"/>
    <w:rsid w:val="003C25C1"/>
    <w:rsid w:val="003C26CA"/>
    <w:rsid w:val="003C2CF2"/>
    <w:rsid w:val="003C328F"/>
    <w:rsid w:val="003C4271"/>
    <w:rsid w:val="003C5D43"/>
    <w:rsid w:val="003C62C2"/>
    <w:rsid w:val="003C7397"/>
    <w:rsid w:val="003D0C2A"/>
    <w:rsid w:val="003D28FD"/>
    <w:rsid w:val="003D30B5"/>
    <w:rsid w:val="003D40CA"/>
    <w:rsid w:val="003D62A8"/>
    <w:rsid w:val="003D65E3"/>
    <w:rsid w:val="003D66F8"/>
    <w:rsid w:val="003E0569"/>
    <w:rsid w:val="003E095A"/>
    <w:rsid w:val="003E1742"/>
    <w:rsid w:val="003E21FB"/>
    <w:rsid w:val="003E412C"/>
    <w:rsid w:val="003E4749"/>
    <w:rsid w:val="003E5A5B"/>
    <w:rsid w:val="003E5FA5"/>
    <w:rsid w:val="003F05AC"/>
    <w:rsid w:val="003F4260"/>
    <w:rsid w:val="003F4ADE"/>
    <w:rsid w:val="003F541C"/>
    <w:rsid w:val="004006B1"/>
    <w:rsid w:val="00401A75"/>
    <w:rsid w:val="00401A84"/>
    <w:rsid w:val="00401F7E"/>
    <w:rsid w:val="004034D7"/>
    <w:rsid w:val="0040366F"/>
    <w:rsid w:val="0040721F"/>
    <w:rsid w:val="004110D5"/>
    <w:rsid w:val="00411219"/>
    <w:rsid w:val="00412BD3"/>
    <w:rsid w:val="00414F6E"/>
    <w:rsid w:val="0041551D"/>
    <w:rsid w:val="00416CF1"/>
    <w:rsid w:val="0041763F"/>
    <w:rsid w:val="004178BD"/>
    <w:rsid w:val="00417B1E"/>
    <w:rsid w:val="00420AC1"/>
    <w:rsid w:val="004214D3"/>
    <w:rsid w:val="0042271B"/>
    <w:rsid w:val="00422A77"/>
    <w:rsid w:val="00422DFF"/>
    <w:rsid w:val="004270F1"/>
    <w:rsid w:val="004271FA"/>
    <w:rsid w:val="0043345E"/>
    <w:rsid w:val="00434611"/>
    <w:rsid w:val="00436109"/>
    <w:rsid w:val="00440909"/>
    <w:rsid w:val="00440920"/>
    <w:rsid w:val="00444DCE"/>
    <w:rsid w:val="0044719F"/>
    <w:rsid w:val="00447306"/>
    <w:rsid w:val="004501A3"/>
    <w:rsid w:val="004526AB"/>
    <w:rsid w:val="00453000"/>
    <w:rsid w:val="00453615"/>
    <w:rsid w:val="00453B7A"/>
    <w:rsid w:val="00453EAC"/>
    <w:rsid w:val="00455237"/>
    <w:rsid w:val="004556D8"/>
    <w:rsid w:val="00455ABD"/>
    <w:rsid w:val="00455CE3"/>
    <w:rsid w:val="00456876"/>
    <w:rsid w:val="0046018A"/>
    <w:rsid w:val="004602E3"/>
    <w:rsid w:val="00461E8B"/>
    <w:rsid w:val="00462A88"/>
    <w:rsid w:val="0046445B"/>
    <w:rsid w:val="0046757A"/>
    <w:rsid w:val="004677FA"/>
    <w:rsid w:val="00467B14"/>
    <w:rsid w:val="00467D26"/>
    <w:rsid w:val="00470588"/>
    <w:rsid w:val="00470A12"/>
    <w:rsid w:val="00473382"/>
    <w:rsid w:val="004741E2"/>
    <w:rsid w:val="00474D15"/>
    <w:rsid w:val="00475981"/>
    <w:rsid w:val="004762A3"/>
    <w:rsid w:val="00482025"/>
    <w:rsid w:val="004822B2"/>
    <w:rsid w:val="004825F7"/>
    <w:rsid w:val="004833A4"/>
    <w:rsid w:val="00483559"/>
    <w:rsid w:val="0048423C"/>
    <w:rsid w:val="00487A42"/>
    <w:rsid w:val="004901C3"/>
    <w:rsid w:val="00490502"/>
    <w:rsid w:val="0049069C"/>
    <w:rsid w:val="004911F2"/>
    <w:rsid w:val="004929D2"/>
    <w:rsid w:val="004955AB"/>
    <w:rsid w:val="00495C37"/>
    <w:rsid w:val="00495F19"/>
    <w:rsid w:val="0049646A"/>
    <w:rsid w:val="004975B5"/>
    <w:rsid w:val="004A1831"/>
    <w:rsid w:val="004B0BE3"/>
    <w:rsid w:val="004B1DB6"/>
    <w:rsid w:val="004B5453"/>
    <w:rsid w:val="004B57C5"/>
    <w:rsid w:val="004B61BE"/>
    <w:rsid w:val="004B739B"/>
    <w:rsid w:val="004B76FF"/>
    <w:rsid w:val="004C0D08"/>
    <w:rsid w:val="004C0F20"/>
    <w:rsid w:val="004C4DE3"/>
    <w:rsid w:val="004D0413"/>
    <w:rsid w:val="004D1940"/>
    <w:rsid w:val="004D1AF4"/>
    <w:rsid w:val="004D4739"/>
    <w:rsid w:val="004D6207"/>
    <w:rsid w:val="004D6C52"/>
    <w:rsid w:val="004E0242"/>
    <w:rsid w:val="004E21CA"/>
    <w:rsid w:val="004E2B78"/>
    <w:rsid w:val="004E3031"/>
    <w:rsid w:val="004E5DBB"/>
    <w:rsid w:val="004E6BFE"/>
    <w:rsid w:val="004E7E5C"/>
    <w:rsid w:val="004F08B7"/>
    <w:rsid w:val="004F17A6"/>
    <w:rsid w:val="004F418B"/>
    <w:rsid w:val="004F60AD"/>
    <w:rsid w:val="004F743F"/>
    <w:rsid w:val="004F7E57"/>
    <w:rsid w:val="0050129F"/>
    <w:rsid w:val="00502A7F"/>
    <w:rsid w:val="00503322"/>
    <w:rsid w:val="00505C31"/>
    <w:rsid w:val="00506276"/>
    <w:rsid w:val="0050792F"/>
    <w:rsid w:val="00512176"/>
    <w:rsid w:val="00512978"/>
    <w:rsid w:val="00514CA1"/>
    <w:rsid w:val="00516922"/>
    <w:rsid w:val="005200EB"/>
    <w:rsid w:val="00520DE5"/>
    <w:rsid w:val="0052145A"/>
    <w:rsid w:val="00522C79"/>
    <w:rsid w:val="0052401C"/>
    <w:rsid w:val="005243AE"/>
    <w:rsid w:val="005249BA"/>
    <w:rsid w:val="00525576"/>
    <w:rsid w:val="00526010"/>
    <w:rsid w:val="00526AFE"/>
    <w:rsid w:val="00530E51"/>
    <w:rsid w:val="00531309"/>
    <w:rsid w:val="00534601"/>
    <w:rsid w:val="00535E3D"/>
    <w:rsid w:val="005364C7"/>
    <w:rsid w:val="00536588"/>
    <w:rsid w:val="0053711E"/>
    <w:rsid w:val="00537F47"/>
    <w:rsid w:val="0054056F"/>
    <w:rsid w:val="00541234"/>
    <w:rsid w:val="0054231C"/>
    <w:rsid w:val="0054254B"/>
    <w:rsid w:val="0054343D"/>
    <w:rsid w:val="005442F9"/>
    <w:rsid w:val="005446B0"/>
    <w:rsid w:val="0054493C"/>
    <w:rsid w:val="00545164"/>
    <w:rsid w:val="0054550E"/>
    <w:rsid w:val="0055111D"/>
    <w:rsid w:val="005512E9"/>
    <w:rsid w:val="005533F4"/>
    <w:rsid w:val="00553B57"/>
    <w:rsid w:val="005543D8"/>
    <w:rsid w:val="00554B43"/>
    <w:rsid w:val="00556A40"/>
    <w:rsid w:val="00562C4A"/>
    <w:rsid w:val="00564254"/>
    <w:rsid w:val="0056561F"/>
    <w:rsid w:val="0056792A"/>
    <w:rsid w:val="00567AFB"/>
    <w:rsid w:val="00570489"/>
    <w:rsid w:val="00571EEC"/>
    <w:rsid w:val="00572A64"/>
    <w:rsid w:val="00574FD2"/>
    <w:rsid w:val="005779B2"/>
    <w:rsid w:val="00577DC3"/>
    <w:rsid w:val="00580D4D"/>
    <w:rsid w:val="00580DFF"/>
    <w:rsid w:val="00582336"/>
    <w:rsid w:val="005829E7"/>
    <w:rsid w:val="00583A1A"/>
    <w:rsid w:val="0058444E"/>
    <w:rsid w:val="00585A79"/>
    <w:rsid w:val="00587340"/>
    <w:rsid w:val="00590128"/>
    <w:rsid w:val="00591814"/>
    <w:rsid w:val="00593B74"/>
    <w:rsid w:val="00593C3C"/>
    <w:rsid w:val="00593C80"/>
    <w:rsid w:val="00594405"/>
    <w:rsid w:val="0059550F"/>
    <w:rsid w:val="00596B22"/>
    <w:rsid w:val="005974F0"/>
    <w:rsid w:val="005A168F"/>
    <w:rsid w:val="005A4FF3"/>
    <w:rsid w:val="005A547B"/>
    <w:rsid w:val="005A5962"/>
    <w:rsid w:val="005A72C6"/>
    <w:rsid w:val="005B01ED"/>
    <w:rsid w:val="005B0255"/>
    <w:rsid w:val="005B2421"/>
    <w:rsid w:val="005B2BD5"/>
    <w:rsid w:val="005B3722"/>
    <w:rsid w:val="005B3D14"/>
    <w:rsid w:val="005B6185"/>
    <w:rsid w:val="005B64D6"/>
    <w:rsid w:val="005B6CAB"/>
    <w:rsid w:val="005B6E8E"/>
    <w:rsid w:val="005B72FC"/>
    <w:rsid w:val="005B7EC1"/>
    <w:rsid w:val="005C0CAC"/>
    <w:rsid w:val="005C0E6F"/>
    <w:rsid w:val="005C175E"/>
    <w:rsid w:val="005C4670"/>
    <w:rsid w:val="005C49C0"/>
    <w:rsid w:val="005C4B7D"/>
    <w:rsid w:val="005C656E"/>
    <w:rsid w:val="005C6640"/>
    <w:rsid w:val="005C6839"/>
    <w:rsid w:val="005C7287"/>
    <w:rsid w:val="005C72F1"/>
    <w:rsid w:val="005C772F"/>
    <w:rsid w:val="005C7909"/>
    <w:rsid w:val="005C7EF2"/>
    <w:rsid w:val="005D2CC6"/>
    <w:rsid w:val="005D3037"/>
    <w:rsid w:val="005D446C"/>
    <w:rsid w:val="005D460A"/>
    <w:rsid w:val="005D6D2D"/>
    <w:rsid w:val="005E00E1"/>
    <w:rsid w:val="005E03F7"/>
    <w:rsid w:val="005E0F09"/>
    <w:rsid w:val="005E34E3"/>
    <w:rsid w:val="005E3678"/>
    <w:rsid w:val="005E423A"/>
    <w:rsid w:val="005E53FA"/>
    <w:rsid w:val="005E6B46"/>
    <w:rsid w:val="005E6DE4"/>
    <w:rsid w:val="005F16D8"/>
    <w:rsid w:val="005F2976"/>
    <w:rsid w:val="005F3256"/>
    <w:rsid w:val="005F3303"/>
    <w:rsid w:val="005F5D3A"/>
    <w:rsid w:val="005F6492"/>
    <w:rsid w:val="00600740"/>
    <w:rsid w:val="006009CD"/>
    <w:rsid w:val="00601DDC"/>
    <w:rsid w:val="0060474A"/>
    <w:rsid w:val="0060501C"/>
    <w:rsid w:val="00605039"/>
    <w:rsid w:val="00606448"/>
    <w:rsid w:val="0060687B"/>
    <w:rsid w:val="006104B5"/>
    <w:rsid w:val="00615680"/>
    <w:rsid w:val="00615887"/>
    <w:rsid w:val="00615B19"/>
    <w:rsid w:val="00617A33"/>
    <w:rsid w:val="00621363"/>
    <w:rsid w:val="00621F3E"/>
    <w:rsid w:val="00621FCB"/>
    <w:rsid w:val="00622D48"/>
    <w:rsid w:val="006238A1"/>
    <w:rsid w:val="00623DC4"/>
    <w:rsid w:val="00624321"/>
    <w:rsid w:val="006243C3"/>
    <w:rsid w:val="00624E5A"/>
    <w:rsid w:val="00626012"/>
    <w:rsid w:val="00627E95"/>
    <w:rsid w:val="006336D5"/>
    <w:rsid w:val="006341BC"/>
    <w:rsid w:val="0063500F"/>
    <w:rsid w:val="0063783A"/>
    <w:rsid w:val="006407B3"/>
    <w:rsid w:val="00642F3C"/>
    <w:rsid w:val="00645C47"/>
    <w:rsid w:val="00646DB4"/>
    <w:rsid w:val="00650E74"/>
    <w:rsid w:val="00655ABB"/>
    <w:rsid w:val="00657BCF"/>
    <w:rsid w:val="00657ED2"/>
    <w:rsid w:val="006610A7"/>
    <w:rsid w:val="00661896"/>
    <w:rsid w:val="0066533B"/>
    <w:rsid w:val="00666392"/>
    <w:rsid w:val="0066762E"/>
    <w:rsid w:val="00670260"/>
    <w:rsid w:val="006705CD"/>
    <w:rsid w:val="00670ABA"/>
    <w:rsid w:val="00671482"/>
    <w:rsid w:val="006723DB"/>
    <w:rsid w:val="0067334F"/>
    <w:rsid w:val="006749C1"/>
    <w:rsid w:val="00675D7D"/>
    <w:rsid w:val="00677EF9"/>
    <w:rsid w:val="00680E93"/>
    <w:rsid w:val="006832E1"/>
    <w:rsid w:val="006844F5"/>
    <w:rsid w:val="00684658"/>
    <w:rsid w:val="006851EF"/>
    <w:rsid w:val="0068535C"/>
    <w:rsid w:val="0068557B"/>
    <w:rsid w:val="0068603C"/>
    <w:rsid w:val="006861D0"/>
    <w:rsid w:val="00687E91"/>
    <w:rsid w:val="00693195"/>
    <w:rsid w:val="00695456"/>
    <w:rsid w:val="00695E0A"/>
    <w:rsid w:val="00696CFB"/>
    <w:rsid w:val="006A0E34"/>
    <w:rsid w:val="006A2890"/>
    <w:rsid w:val="006A32D6"/>
    <w:rsid w:val="006B02CF"/>
    <w:rsid w:val="006B18D2"/>
    <w:rsid w:val="006B79D9"/>
    <w:rsid w:val="006C01F4"/>
    <w:rsid w:val="006C167D"/>
    <w:rsid w:val="006C1D5F"/>
    <w:rsid w:val="006C4262"/>
    <w:rsid w:val="006C70BB"/>
    <w:rsid w:val="006D1118"/>
    <w:rsid w:val="006D131F"/>
    <w:rsid w:val="006D1A64"/>
    <w:rsid w:val="006D5ABA"/>
    <w:rsid w:val="006D6E8F"/>
    <w:rsid w:val="006E218D"/>
    <w:rsid w:val="006E54C6"/>
    <w:rsid w:val="006E7B37"/>
    <w:rsid w:val="006F0F82"/>
    <w:rsid w:val="006F1595"/>
    <w:rsid w:val="006F2252"/>
    <w:rsid w:val="006F4088"/>
    <w:rsid w:val="006F56E4"/>
    <w:rsid w:val="006F66F3"/>
    <w:rsid w:val="006F6DF2"/>
    <w:rsid w:val="006F7FBC"/>
    <w:rsid w:val="0070054E"/>
    <w:rsid w:val="007011BB"/>
    <w:rsid w:val="007019EF"/>
    <w:rsid w:val="00702287"/>
    <w:rsid w:val="00702BB0"/>
    <w:rsid w:val="0070497D"/>
    <w:rsid w:val="00704D8C"/>
    <w:rsid w:val="00705119"/>
    <w:rsid w:val="00705390"/>
    <w:rsid w:val="00711CC4"/>
    <w:rsid w:val="007126C1"/>
    <w:rsid w:val="00712857"/>
    <w:rsid w:val="007130D2"/>
    <w:rsid w:val="00713FE2"/>
    <w:rsid w:val="00714FAD"/>
    <w:rsid w:val="00715E17"/>
    <w:rsid w:val="00715E97"/>
    <w:rsid w:val="007165D8"/>
    <w:rsid w:val="0071723A"/>
    <w:rsid w:val="00720074"/>
    <w:rsid w:val="007205BF"/>
    <w:rsid w:val="00720ABC"/>
    <w:rsid w:val="007216EE"/>
    <w:rsid w:val="007230F5"/>
    <w:rsid w:val="00724373"/>
    <w:rsid w:val="00724D7D"/>
    <w:rsid w:val="0072509B"/>
    <w:rsid w:val="00725D71"/>
    <w:rsid w:val="0072673B"/>
    <w:rsid w:val="00733D9B"/>
    <w:rsid w:val="0073413F"/>
    <w:rsid w:val="00734495"/>
    <w:rsid w:val="0073490E"/>
    <w:rsid w:val="0073518F"/>
    <w:rsid w:val="007351C6"/>
    <w:rsid w:val="007372ED"/>
    <w:rsid w:val="00740137"/>
    <w:rsid w:val="0074153E"/>
    <w:rsid w:val="007432E6"/>
    <w:rsid w:val="0074434F"/>
    <w:rsid w:val="00744D51"/>
    <w:rsid w:val="00746021"/>
    <w:rsid w:val="00747B9B"/>
    <w:rsid w:val="00747DE8"/>
    <w:rsid w:val="0075111A"/>
    <w:rsid w:val="00751164"/>
    <w:rsid w:val="007538C7"/>
    <w:rsid w:val="0075402D"/>
    <w:rsid w:val="00755EDA"/>
    <w:rsid w:val="00755F0C"/>
    <w:rsid w:val="007570E6"/>
    <w:rsid w:val="00757960"/>
    <w:rsid w:val="00760159"/>
    <w:rsid w:val="0076088E"/>
    <w:rsid w:val="00760FE9"/>
    <w:rsid w:val="00761054"/>
    <w:rsid w:val="0076183E"/>
    <w:rsid w:val="007622B8"/>
    <w:rsid w:val="00764228"/>
    <w:rsid w:val="007644CF"/>
    <w:rsid w:val="00765135"/>
    <w:rsid w:val="00765FB5"/>
    <w:rsid w:val="007675DB"/>
    <w:rsid w:val="00770183"/>
    <w:rsid w:val="00770541"/>
    <w:rsid w:val="007705D3"/>
    <w:rsid w:val="00773090"/>
    <w:rsid w:val="00773DD3"/>
    <w:rsid w:val="007748BB"/>
    <w:rsid w:val="00774ECE"/>
    <w:rsid w:val="00775010"/>
    <w:rsid w:val="007763FB"/>
    <w:rsid w:val="00777EE1"/>
    <w:rsid w:val="007817BD"/>
    <w:rsid w:val="00783ABC"/>
    <w:rsid w:val="0078489C"/>
    <w:rsid w:val="0078496D"/>
    <w:rsid w:val="00784C0B"/>
    <w:rsid w:val="00785D7C"/>
    <w:rsid w:val="00794B24"/>
    <w:rsid w:val="00795705"/>
    <w:rsid w:val="00795B64"/>
    <w:rsid w:val="00796FAE"/>
    <w:rsid w:val="00797177"/>
    <w:rsid w:val="00797DE7"/>
    <w:rsid w:val="007A3C21"/>
    <w:rsid w:val="007A4047"/>
    <w:rsid w:val="007A53C3"/>
    <w:rsid w:val="007A54F6"/>
    <w:rsid w:val="007A7848"/>
    <w:rsid w:val="007A7AE4"/>
    <w:rsid w:val="007B30F6"/>
    <w:rsid w:val="007B46D1"/>
    <w:rsid w:val="007B5A56"/>
    <w:rsid w:val="007B6E5C"/>
    <w:rsid w:val="007B7C33"/>
    <w:rsid w:val="007C1C2A"/>
    <w:rsid w:val="007C2A9B"/>
    <w:rsid w:val="007C381F"/>
    <w:rsid w:val="007C3E55"/>
    <w:rsid w:val="007C4C50"/>
    <w:rsid w:val="007C4F24"/>
    <w:rsid w:val="007C5912"/>
    <w:rsid w:val="007D0120"/>
    <w:rsid w:val="007D1A47"/>
    <w:rsid w:val="007D1D76"/>
    <w:rsid w:val="007D4522"/>
    <w:rsid w:val="007E05DC"/>
    <w:rsid w:val="007E0D44"/>
    <w:rsid w:val="007E101E"/>
    <w:rsid w:val="007E4D32"/>
    <w:rsid w:val="007E5AC8"/>
    <w:rsid w:val="007E693A"/>
    <w:rsid w:val="007E6E95"/>
    <w:rsid w:val="007E7B6A"/>
    <w:rsid w:val="007F0EAA"/>
    <w:rsid w:val="007F21BD"/>
    <w:rsid w:val="007F2773"/>
    <w:rsid w:val="007F3525"/>
    <w:rsid w:val="007F36F9"/>
    <w:rsid w:val="007F4A29"/>
    <w:rsid w:val="007F4AF1"/>
    <w:rsid w:val="007F52A1"/>
    <w:rsid w:val="007F61BB"/>
    <w:rsid w:val="007F6835"/>
    <w:rsid w:val="007F6C6C"/>
    <w:rsid w:val="007F7516"/>
    <w:rsid w:val="00800429"/>
    <w:rsid w:val="008037F9"/>
    <w:rsid w:val="00803E89"/>
    <w:rsid w:val="00804D88"/>
    <w:rsid w:val="00804F7A"/>
    <w:rsid w:val="00805FD3"/>
    <w:rsid w:val="0080669C"/>
    <w:rsid w:val="008075EA"/>
    <w:rsid w:val="00813261"/>
    <w:rsid w:val="00814DD4"/>
    <w:rsid w:val="0081501C"/>
    <w:rsid w:val="0081560C"/>
    <w:rsid w:val="00816ACF"/>
    <w:rsid w:val="008178E7"/>
    <w:rsid w:val="00820235"/>
    <w:rsid w:val="00820E62"/>
    <w:rsid w:val="008232F5"/>
    <w:rsid w:val="00823854"/>
    <w:rsid w:val="00826530"/>
    <w:rsid w:val="00827B33"/>
    <w:rsid w:val="00827E9A"/>
    <w:rsid w:val="00830A3F"/>
    <w:rsid w:val="00830E02"/>
    <w:rsid w:val="00834A3B"/>
    <w:rsid w:val="00835308"/>
    <w:rsid w:val="00835750"/>
    <w:rsid w:val="00836274"/>
    <w:rsid w:val="0083673B"/>
    <w:rsid w:val="008378F5"/>
    <w:rsid w:val="00842DEE"/>
    <w:rsid w:val="0084349D"/>
    <w:rsid w:val="008434E4"/>
    <w:rsid w:val="008439B9"/>
    <w:rsid w:val="00844145"/>
    <w:rsid w:val="0084588D"/>
    <w:rsid w:val="008472C0"/>
    <w:rsid w:val="00847606"/>
    <w:rsid w:val="008477A2"/>
    <w:rsid w:val="008513BF"/>
    <w:rsid w:val="00853FB3"/>
    <w:rsid w:val="00854217"/>
    <w:rsid w:val="00854BCF"/>
    <w:rsid w:val="00855549"/>
    <w:rsid w:val="008566B1"/>
    <w:rsid w:val="00856983"/>
    <w:rsid w:val="00857182"/>
    <w:rsid w:val="0085786A"/>
    <w:rsid w:val="00857FF5"/>
    <w:rsid w:val="00862BF8"/>
    <w:rsid w:val="008640C6"/>
    <w:rsid w:val="0086772E"/>
    <w:rsid w:val="00867E69"/>
    <w:rsid w:val="0087045D"/>
    <w:rsid w:val="00871CDA"/>
    <w:rsid w:val="00871DF7"/>
    <w:rsid w:val="008723EE"/>
    <w:rsid w:val="0087285B"/>
    <w:rsid w:val="00872C4C"/>
    <w:rsid w:val="00873F04"/>
    <w:rsid w:val="0087465B"/>
    <w:rsid w:val="00874F1F"/>
    <w:rsid w:val="00876AA6"/>
    <w:rsid w:val="00877486"/>
    <w:rsid w:val="00880345"/>
    <w:rsid w:val="0088045C"/>
    <w:rsid w:val="00880D52"/>
    <w:rsid w:val="00882A58"/>
    <w:rsid w:val="008833DC"/>
    <w:rsid w:val="00883456"/>
    <w:rsid w:val="00884D55"/>
    <w:rsid w:val="00885410"/>
    <w:rsid w:val="0088657D"/>
    <w:rsid w:val="0088692C"/>
    <w:rsid w:val="0088733B"/>
    <w:rsid w:val="00887B02"/>
    <w:rsid w:val="008905FB"/>
    <w:rsid w:val="00891667"/>
    <w:rsid w:val="00891A69"/>
    <w:rsid w:val="00891F39"/>
    <w:rsid w:val="00892ACB"/>
    <w:rsid w:val="0089513F"/>
    <w:rsid w:val="00895A83"/>
    <w:rsid w:val="00897768"/>
    <w:rsid w:val="008A06B3"/>
    <w:rsid w:val="008A1392"/>
    <w:rsid w:val="008A1C38"/>
    <w:rsid w:val="008A2355"/>
    <w:rsid w:val="008A2363"/>
    <w:rsid w:val="008A3094"/>
    <w:rsid w:val="008A52D2"/>
    <w:rsid w:val="008A5D0A"/>
    <w:rsid w:val="008A7072"/>
    <w:rsid w:val="008B1534"/>
    <w:rsid w:val="008B2709"/>
    <w:rsid w:val="008B383D"/>
    <w:rsid w:val="008B3FCB"/>
    <w:rsid w:val="008B57D5"/>
    <w:rsid w:val="008B5B2E"/>
    <w:rsid w:val="008B7311"/>
    <w:rsid w:val="008C020A"/>
    <w:rsid w:val="008C06AB"/>
    <w:rsid w:val="008C0DF8"/>
    <w:rsid w:val="008C4EA9"/>
    <w:rsid w:val="008C5C20"/>
    <w:rsid w:val="008D130A"/>
    <w:rsid w:val="008D31DA"/>
    <w:rsid w:val="008D5BD2"/>
    <w:rsid w:val="008D60DC"/>
    <w:rsid w:val="008D68A6"/>
    <w:rsid w:val="008D776F"/>
    <w:rsid w:val="008E14A8"/>
    <w:rsid w:val="008E377E"/>
    <w:rsid w:val="008E4E3F"/>
    <w:rsid w:val="008E581F"/>
    <w:rsid w:val="008E58FC"/>
    <w:rsid w:val="008E60B9"/>
    <w:rsid w:val="008E6C6C"/>
    <w:rsid w:val="008E72A2"/>
    <w:rsid w:val="008F33E9"/>
    <w:rsid w:val="008F71A8"/>
    <w:rsid w:val="008F7A35"/>
    <w:rsid w:val="00900D21"/>
    <w:rsid w:val="009015C0"/>
    <w:rsid w:val="00905CE8"/>
    <w:rsid w:val="009072B5"/>
    <w:rsid w:val="0090763A"/>
    <w:rsid w:val="00907847"/>
    <w:rsid w:val="0091113E"/>
    <w:rsid w:val="00911AA9"/>
    <w:rsid w:val="00915F34"/>
    <w:rsid w:val="00917459"/>
    <w:rsid w:val="00921548"/>
    <w:rsid w:val="00921615"/>
    <w:rsid w:val="00921DBC"/>
    <w:rsid w:val="00922E3B"/>
    <w:rsid w:val="00924EF0"/>
    <w:rsid w:val="009258F0"/>
    <w:rsid w:val="0093022D"/>
    <w:rsid w:val="00932A12"/>
    <w:rsid w:val="00932D39"/>
    <w:rsid w:val="00932F05"/>
    <w:rsid w:val="009334E2"/>
    <w:rsid w:val="0093445C"/>
    <w:rsid w:val="0093537B"/>
    <w:rsid w:val="00936EEE"/>
    <w:rsid w:val="00937C68"/>
    <w:rsid w:val="009415A8"/>
    <w:rsid w:val="00942F97"/>
    <w:rsid w:val="00943951"/>
    <w:rsid w:val="009477C4"/>
    <w:rsid w:val="00950008"/>
    <w:rsid w:val="0095068B"/>
    <w:rsid w:val="0095247B"/>
    <w:rsid w:val="009560EE"/>
    <w:rsid w:val="0095619B"/>
    <w:rsid w:val="00956456"/>
    <w:rsid w:val="00957AE4"/>
    <w:rsid w:val="00960C66"/>
    <w:rsid w:val="00960DB1"/>
    <w:rsid w:val="00961463"/>
    <w:rsid w:val="00961659"/>
    <w:rsid w:val="0096235A"/>
    <w:rsid w:val="00962565"/>
    <w:rsid w:val="00964BB2"/>
    <w:rsid w:val="00964CF9"/>
    <w:rsid w:val="00967D79"/>
    <w:rsid w:val="0097003A"/>
    <w:rsid w:val="00972592"/>
    <w:rsid w:val="00972838"/>
    <w:rsid w:val="009733A1"/>
    <w:rsid w:val="00973D01"/>
    <w:rsid w:val="0097505E"/>
    <w:rsid w:val="009763AF"/>
    <w:rsid w:val="00977FCF"/>
    <w:rsid w:val="00981DEB"/>
    <w:rsid w:val="0098214E"/>
    <w:rsid w:val="0098342A"/>
    <w:rsid w:val="00984E0F"/>
    <w:rsid w:val="009867E3"/>
    <w:rsid w:val="00991A6B"/>
    <w:rsid w:val="00992369"/>
    <w:rsid w:val="0099444A"/>
    <w:rsid w:val="00995400"/>
    <w:rsid w:val="00996511"/>
    <w:rsid w:val="00996D8B"/>
    <w:rsid w:val="00997795"/>
    <w:rsid w:val="009A0FE3"/>
    <w:rsid w:val="009A150B"/>
    <w:rsid w:val="009A2D85"/>
    <w:rsid w:val="009A3E8D"/>
    <w:rsid w:val="009A4DE8"/>
    <w:rsid w:val="009A4EDF"/>
    <w:rsid w:val="009A6252"/>
    <w:rsid w:val="009A656B"/>
    <w:rsid w:val="009B01F3"/>
    <w:rsid w:val="009B0553"/>
    <w:rsid w:val="009B1D49"/>
    <w:rsid w:val="009B478E"/>
    <w:rsid w:val="009B51E6"/>
    <w:rsid w:val="009B5318"/>
    <w:rsid w:val="009B5C7D"/>
    <w:rsid w:val="009B6718"/>
    <w:rsid w:val="009B7279"/>
    <w:rsid w:val="009C1407"/>
    <w:rsid w:val="009C5618"/>
    <w:rsid w:val="009C5BE3"/>
    <w:rsid w:val="009C5F98"/>
    <w:rsid w:val="009C6703"/>
    <w:rsid w:val="009C6CA8"/>
    <w:rsid w:val="009C7140"/>
    <w:rsid w:val="009D613E"/>
    <w:rsid w:val="009D62DF"/>
    <w:rsid w:val="009D68C1"/>
    <w:rsid w:val="009D6A52"/>
    <w:rsid w:val="009E5471"/>
    <w:rsid w:val="009E60C9"/>
    <w:rsid w:val="009E78CD"/>
    <w:rsid w:val="009F0694"/>
    <w:rsid w:val="009F0F7B"/>
    <w:rsid w:val="009F2AA4"/>
    <w:rsid w:val="009F3EE8"/>
    <w:rsid w:val="009F50B3"/>
    <w:rsid w:val="009F6B1B"/>
    <w:rsid w:val="009F784D"/>
    <w:rsid w:val="00A00474"/>
    <w:rsid w:val="00A0069A"/>
    <w:rsid w:val="00A0195D"/>
    <w:rsid w:val="00A019F1"/>
    <w:rsid w:val="00A01DDD"/>
    <w:rsid w:val="00A02E01"/>
    <w:rsid w:val="00A05513"/>
    <w:rsid w:val="00A07A84"/>
    <w:rsid w:val="00A115ED"/>
    <w:rsid w:val="00A130FC"/>
    <w:rsid w:val="00A131D2"/>
    <w:rsid w:val="00A13BBE"/>
    <w:rsid w:val="00A13BCB"/>
    <w:rsid w:val="00A17780"/>
    <w:rsid w:val="00A2200C"/>
    <w:rsid w:val="00A2206C"/>
    <w:rsid w:val="00A230CF"/>
    <w:rsid w:val="00A23761"/>
    <w:rsid w:val="00A26C2C"/>
    <w:rsid w:val="00A30CEC"/>
    <w:rsid w:val="00A30DC9"/>
    <w:rsid w:val="00A326E0"/>
    <w:rsid w:val="00A330EC"/>
    <w:rsid w:val="00A34156"/>
    <w:rsid w:val="00A34EDB"/>
    <w:rsid w:val="00A34F56"/>
    <w:rsid w:val="00A3663E"/>
    <w:rsid w:val="00A370AD"/>
    <w:rsid w:val="00A40F99"/>
    <w:rsid w:val="00A42B0A"/>
    <w:rsid w:val="00A45000"/>
    <w:rsid w:val="00A45B90"/>
    <w:rsid w:val="00A474BF"/>
    <w:rsid w:val="00A51A18"/>
    <w:rsid w:val="00A51B18"/>
    <w:rsid w:val="00A524DD"/>
    <w:rsid w:val="00A54434"/>
    <w:rsid w:val="00A54DF9"/>
    <w:rsid w:val="00A551CF"/>
    <w:rsid w:val="00A606AB"/>
    <w:rsid w:val="00A62E33"/>
    <w:rsid w:val="00A6361A"/>
    <w:rsid w:val="00A63A68"/>
    <w:rsid w:val="00A63C59"/>
    <w:rsid w:val="00A64C50"/>
    <w:rsid w:val="00A6506D"/>
    <w:rsid w:val="00A654FF"/>
    <w:rsid w:val="00A65B1F"/>
    <w:rsid w:val="00A66519"/>
    <w:rsid w:val="00A67F56"/>
    <w:rsid w:val="00A706AE"/>
    <w:rsid w:val="00A70D73"/>
    <w:rsid w:val="00A72059"/>
    <w:rsid w:val="00A720B8"/>
    <w:rsid w:val="00A7318A"/>
    <w:rsid w:val="00A7567C"/>
    <w:rsid w:val="00A75803"/>
    <w:rsid w:val="00A7634D"/>
    <w:rsid w:val="00A807F2"/>
    <w:rsid w:val="00A81474"/>
    <w:rsid w:val="00A823F3"/>
    <w:rsid w:val="00A82566"/>
    <w:rsid w:val="00A82A9D"/>
    <w:rsid w:val="00A8400F"/>
    <w:rsid w:val="00A85985"/>
    <w:rsid w:val="00A86F4C"/>
    <w:rsid w:val="00A87252"/>
    <w:rsid w:val="00A87D62"/>
    <w:rsid w:val="00A87D84"/>
    <w:rsid w:val="00A90732"/>
    <w:rsid w:val="00A915F4"/>
    <w:rsid w:val="00A91686"/>
    <w:rsid w:val="00A91865"/>
    <w:rsid w:val="00A93246"/>
    <w:rsid w:val="00A93B70"/>
    <w:rsid w:val="00A94D6E"/>
    <w:rsid w:val="00A95721"/>
    <w:rsid w:val="00A95DC1"/>
    <w:rsid w:val="00AA106C"/>
    <w:rsid w:val="00AA5FD5"/>
    <w:rsid w:val="00AA6202"/>
    <w:rsid w:val="00AB0924"/>
    <w:rsid w:val="00AB24FD"/>
    <w:rsid w:val="00AB2DD5"/>
    <w:rsid w:val="00AB3A40"/>
    <w:rsid w:val="00AB3C8F"/>
    <w:rsid w:val="00AB4463"/>
    <w:rsid w:val="00AB4A12"/>
    <w:rsid w:val="00AB54BA"/>
    <w:rsid w:val="00AB6438"/>
    <w:rsid w:val="00AB6DCC"/>
    <w:rsid w:val="00AB6FA1"/>
    <w:rsid w:val="00AB7104"/>
    <w:rsid w:val="00AC0826"/>
    <w:rsid w:val="00AC1900"/>
    <w:rsid w:val="00AC300C"/>
    <w:rsid w:val="00AC4A73"/>
    <w:rsid w:val="00AD7393"/>
    <w:rsid w:val="00AD7699"/>
    <w:rsid w:val="00AE0107"/>
    <w:rsid w:val="00AE1686"/>
    <w:rsid w:val="00AE1AFA"/>
    <w:rsid w:val="00AE31E9"/>
    <w:rsid w:val="00AE4198"/>
    <w:rsid w:val="00AE5021"/>
    <w:rsid w:val="00AE64BC"/>
    <w:rsid w:val="00AF12C7"/>
    <w:rsid w:val="00AF2025"/>
    <w:rsid w:val="00AF3886"/>
    <w:rsid w:val="00AF7B6E"/>
    <w:rsid w:val="00B003AE"/>
    <w:rsid w:val="00B020BA"/>
    <w:rsid w:val="00B0247B"/>
    <w:rsid w:val="00B04B9C"/>
    <w:rsid w:val="00B05993"/>
    <w:rsid w:val="00B13B55"/>
    <w:rsid w:val="00B162E5"/>
    <w:rsid w:val="00B20B17"/>
    <w:rsid w:val="00B213A1"/>
    <w:rsid w:val="00B21BEE"/>
    <w:rsid w:val="00B23675"/>
    <w:rsid w:val="00B23678"/>
    <w:rsid w:val="00B2401C"/>
    <w:rsid w:val="00B25798"/>
    <w:rsid w:val="00B26318"/>
    <w:rsid w:val="00B26F2F"/>
    <w:rsid w:val="00B27CCD"/>
    <w:rsid w:val="00B31C6F"/>
    <w:rsid w:val="00B32121"/>
    <w:rsid w:val="00B32A83"/>
    <w:rsid w:val="00B3345C"/>
    <w:rsid w:val="00B34156"/>
    <w:rsid w:val="00B34968"/>
    <w:rsid w:val="00B36673"/>
    <w:rsid w:val="00B366D3"/>
    <w:rsid w:val="00B37D5E"/>
    <w:rsid w:val="00B37E32"/>
    <w:rsid w:val="00B401B6"/>
    <w:rsid w:val="00B40F36"/>
    <w:rsid w:val="00B413A3"/>
    <w:rsid w:val="00B42CFD"/>
    <w:rsid w:val="00B44B96"/>
    <w:rsid w:val="00B45509"/>
    <w:rsid w:val="00B46D3F"/>
    <w:rsid w:val="00B474F6"/>
    <w:rsid w:val="00B5126B"/>
    <w:rsid w:val="00B5171D"/>
    <w:rsid w:val="00B521AD"/>
    <w:rsid w:val="00B52B90"/>
    <w:rsid w:val="00B531B2"/>
    <w:rsid w:val="00B538EB"/>
    <w:rsid w:val="00B53F0B"/>
    <w:rsid w:val="00B60A69"/>
    <w:rsid w:val="00B61B80"/>
    <w:rsid w:val="00B6555C"/>
    <w:rsid w:val="00B66367"/>
    <w:rsid w:val="00B668F2"/>
    <w:rsid w:val="00B671CE"/>
    <w:rsid w:val="00B7128D"/>
    <w:rsid w:val="00B72328"/>
    <w:rsid w:val="00B73F4F"/>
    <w:rsid w:val="00B76F81"/>
    <w:rsid w:val="00B806D6"/>
    <w:rsid w:val="00B81941"/>
    <w:rsid w:val="00B82421"/>
    <w:rsid w:val="00B82E15"/>
    <w:rsid w:val="00B844A3"/>
    <w:rsid w:val="00B85420"/>
    <w:rsid w:val="00B85B9D"/>
    <w:rsid w:val="00B86694"/>
    <w:rsid w:val="00B87486"/>
    <w:rsid w:val="00B87B3A"/>
    <w:rsid w:val="00B87FDA"/>
    <w:rsid w:val="00B9001C"/>
    <w:rsid w:val="00B92428"/>
    <w:rsid w:val="00B933AE"/>
    <w:rsid w:val="00B951DF"/>
    <w:rsid w:val="00B95AA9"/>
    <w:rsid w:val="00B97714"/>
    <w:rsid w:val="00B97755"/>
    <w:rsid w:val="00BA3DE7"/>
    <w:rsid w:val="00BA524E"/>
    <w:rsid w:val="00BA53F8"/>
    <w:rsid w:val="00BA5678"/>
    <w:rsid w:val="00BA5757"/>
    <w:rsid w:val="00BA5966"/>
    <w:rsid w:val="00BB1389"/>
    <w:rsid w:val="00BB3EB1"/>
    <w:rsid w:val="00BB4954"/>
    <w:rsid w:val="00BB653D"/>
    <w:rsid w:val="00BB7C4C"/>
    <w:rsid w:val="00BC0FE6"/>
    <w:rsid w:val="00BC1ACA"/>
    <w:rsid w:val="00BC36B1"/>
    <w:rsid w:val="00BC3B28"/>
    <w:rsid w:val="00BC3B8C"/>
    <w:rsid w:val="00BC4041"/>
    <w:rsid w:val="00BC4B2A"/>
    <w:rsid w:val="00BC7182"/>
    <w:rsid w:val="00BD21DD"/>
    <w:rsid w:val="00BD3628"/>
    <w:rsid w:val="00BD39EB"/>
    <w:rsid w:val="00BD4569"/>
    <w:rsid w:val="00BD6EA2"/>
    <w:rsid w:val="00BE1249"/>
    <w:rsid w:val="00BE1D48"/>
    <w:rsid w:val="00BE3970"/>
    <w:rsid w:val="00BE484F"/>
    <w:rsid w:val="00BE6487"/>
    <w:rsid w:val="00BE7055"/>
    <w:rsid w:val="00BE7541"/>
    <w:rsid w:val="00BF05DB"/>
    <w:rsid w:val="00BF2D6C"/>
    <w:rsid w:val="00BF450E"/>
    <w:rsid w:val="00BF75CD"/>
    <w:rsid w:val="00BF7863"/>
    <w:rsid w:val="00BF7D42"/>
    <w:rsid w:val="00BF7E62"/>
    <w:rsid w:val="00C00D03"/>
    <w:rsid w:val="00C02924"/>
    <w:rsid w:val="00C0695F"/>
    <w:rsid w:val="00C06D8B"/>
    <w:rsid w:val="00C06DE5"/>
    <w:rsid w:val="00C07382"/>
    <w:rsid w:val="00C07D0B"/>
    <w:rsid w:val="00C1033F"/>
    <w:rsid w:val="00C121CA"/>
    <w:rsid w:val="00C125DC"/>
    <w:rsid w:val="00C133C4"/>
    <w:rsid w:val="00C1392B"/>
    <w:rsid w:val="00C1465E"/>
    <w:rsid w:val="00C222D5"/>
    <w:rsid w:val="00C22BED"/>
    <w:rsid w:val="00C2472E"/>
    <w:rsid w:val="00C27ACC"/>
    <w:rsid w:val="00C30012"/>
    <w:rsid w:val="00C30436"/>
    <w:rsid w:val="00C3162E"/>
    <w:rsid w:val="00C31C13"/>
    <w:rsid w:val="00C32EEB"/>
    <w:rsid w:val="00C34A3E"/>
    <w:rsid w:val="00C34DE1"/>
    <w:rsid w:val="00C37CE0"/>
    <w:rsid w:val="00C400CD"/>
    <w:rsid w:val="00C43356"/>
    <w:rsid w:val="00C4419C"/>
    <w:rsid w:val="00C47572"/>
    <w:rsid w:val="00C5133D"/>
    <w:rsid w:val="00C51769"/>
    <w:rsid w:val="00C519CB"/>
    <w:rsid w:val="00C51DEF"/>
    <w:rsid w:val="00C544CD"/>
    <w:rsid w:val="00C571F7"/>
    <w:rsid w:val="00C57612"/>
    <w:rsid w:val="00C61F0A"/>
    <w:rsid w:val="00C64C3C"/>
    <w:rsid w:val="00C668D3"/>
    <w:rsid w:val="00C66E64"/>
    <w:rsid w:val="00C708F5"/>
    <w:rsid w:val="00C710FE"/>
    <w:rsid w:val="00C71428"/>
    <w:rsid w:val="00C74F3F"/>
    <w:rsid w:val="00C774C0"/>
    <w:rsid w:val="00C77E72"/>
    <w:rsid w:val="00C80937"/>
    <w:rsid w:val="00C81FAE"/>
    <w:rsid w:val="00C83E74"/>
    <w:rsid w:val="00C84163"/>
    <w:rsid w:val="00C8471E"/>
    <w:rsid w:val="00C85EFE"/>
    <w:rsid w:val="00C87EE7"/>
    <w:rsid w:val="00C91945"/>
    <w:rsid w:val="00C91C26"/>
    <w:rsid w:val="00C92118"/>
    <w:rsid w:val="00C953D3"/>
    <w:rsid w:val="00C96F1A"/>
    <w:rsid w:val="00C97A3B"/>
    <w:rsid w:val="00CA0FB1"/>
    <w:rsid w:val="00CA111B"/>
    <w:rsid w:val="00CA27CD"/>
    <w:rsid w:val="00CA595C"/>
    <w:rsid w:val="00CA6417"/>
    <w:rsid w:val="00CB1E74"/>
    <w:rsid w:val="00CB28E6"/>
    <w:rsid w:val="00CB392D"/>
    <w:rsid w:val="00CB3F8B"/>
    <w:rsid w:val="00CB49BD"/>
    <w:rsid w:val="00CB5D4A"/>
    <w:rsid w:val="00CB7899"/>
    <w:rsid w:val="00CB7E90"/>
    <w:rsid w:val="00CC08E2"/>
    <w:rsid w:val="00CC1CF9"/>
    <w:rsid w:val="00CC2046"/>
    <w:rsid w:val="00CC5786"/>
    <w:rsid w:val="00CC59A8"/>
    <w:rsid w:val="00CC6A8E"/>
    <w:rsid w:val="00CC7363"/>
    <w:rsid w:val="00CD02C5"/>
    <w:rsid w:val="00CD1B3F"/>
    <w:rsid w:val="00CD1F17"/>
    <w:rsid w:val="00CD26CE"/>
    <w:rsid w:val="00CD3194"/>
    <w:rsid w:val="00CD3F2B"/>
    <w:rsid w:val="00CD57A0"/>
    <w:rsid w:val="00CE0539"/>
    <w:rsid w:val="00CE3004"/>
    <w:rsid w:val="00CE3AF5"/>
    <w:rsid w:val="00CE468F"/>
    <w:rsid w:val="00CE48AD"/>
    <w:rsid w:val="00CE4AEA"/>
    <w:rsid w:val="00CE4FEF"/>
    <w:rsid w:val="00CE5256"/>
    <w:rsid w:val="00CE548D"/>
    <w:rsid w:val="00CE55C7"/>
    <w:rsid w:val="00CE5FF5"/>
    <w:rsid w:val="00CE70A3"/>
    <w:rsid w:val="00CE7192"/>
    <w:rsid w:val="00CE7322"/>
    <w:rsid w:val="00CF0C6D"/>
    <w:rsid w:val="00CF1385"/>
    <w:rsid w:val="00D000CA"/>
    <w:rsid w:val="00D001E4"/>
    <w:rsid w:val="00D00F3B"/>
    <w:rsid w:val="00D015EC"/>
    <w:rsid w:val="00D01C23"/>
    <w:rsid w:val="00D0224C"/>
    <w:rsid w:val="00D076E6"/>
    <w:rsid w:val="00D07770"/>
    <w:rsid w:val="00D0785D"/>
    <w:rsid w:val="00D1109B"/>
    <w:rsid w:val="00D1112C"/>
    <w:rsid w:val="00D12283"/>
    <w:rsid w:val="00D156E8"/>
    <w:rsid w:val="00D15D7E"/>
    <w:rsid w:val="00D17086"/>
    <w:rsid w:val="00D2199D"/>
    <w:rsid w:val="00D21DE8"/>
    <w:rsid w:val="00D21E82"/>
    <w:rsid w:val="00D22A96"/>
    <w:rsid w:val="00D23811"/>
    <w:rsid w:val="00D258EB"/>
    <w:rsid w:val="00D27C97"/>
    <w:rsid w:val="00D309B9"/>
    <w:rsid w:val="00D31E48"/>
    <w:rsid w:val="00D3317D"/>
    <w:rsid w:val="00D3401F"/>
    <w:rsid w:val="00D341A7"/>
    <w:rsid w:val="00D3567B"/>
    <w:rsid w:val="00D3580A"/>
    <w:rsid w:val="00D368BC"/>
    <w:rsid w:val="00D41069"/>
    <w:rsid w:val="00D41746"/>
    <w:rsid w:val="00D43603"/>
    <w:rsid w:val="00D4390D"/>
    <w:rsid w:val="00D44DA3"/>
    <w:rsid w:val="00D45BA3"/>
    <w:rsid w:val="00D45BE9"/>
    <w:rsid w:val="00D461A1"/>
    <w:rsid w:val="00D47444"/>
    <w:rsid w:val="00D51902"/>
    <w:rsid w:val="00D53E3C"/>
    <w:rsid w:val="00D563B3"/>
    <w:rsid w:val="00D57749"/>
    <w:rsid w:val="00D61AF2"/>
    <w:rsid w:val="00D61D0A"/>
    <w:rsid w:val="00D6308F"/>
    <w:rsid w:val="00D6636A"/>
    <w:rsid w:val="00D670D6"/>
    <w:rsid w:val="00D711A0"/>
    <w:rsid w:val="00D723C2"/>
    <w:rsid w:val="00D72ADB"/>
    <w:rsid w:val="00D73914"/>
    <w:rsid w:val="00D749D4"/>
    <w:rsid w:val="00D76B2C"/>
    <w:rsid w:val="00D81109"/>
    <w:rsid w:val="00D82495"/>
    <w:rsid w:val="00D825C5"/>
    <w:rsid w:val="00D83012"/>
    <w:rsid w:val="00D83C5C"/>
    <w:rsid w:val="00D847D9"/>
    <w:rsid w:val="00D8647B"/>
    <w:rsid w:val="00D94810"/>
    <w:rsid w:val="00D94D4A"/>
    <w:rsid w:val="00DA1193"/>
    <w:rsid w:val="00DA24CE"/>
    <w:rsid w:val="00DA41D7"/>
    <w:rsid w:val="00DA490A"/>
    <w:rsid w:val="00DA4F0A"/>
    <w:rsid w:val="00DA5C6C"/>
    <w:rsid w:val="00DA6591"/>
    <w:rsid w:val="00DB001D"/>
    <w:rsid w:val="00DB0456"/>
    <w:rsid w:val="00DB0BD2"/>
    <w:rsid w:val="00DB0E5B"/>
    <w:rsid w:val="00DB13CC"/>
    <w:rsid w:val="00DB1854"/>
    <w:rsid w:val="00DB3EDA"/>
    <w:rsid w:val="00DB44D9"/>
    <w:rsid w:val="00DB5970"/>
    <w:rsid w:val="00DC1785"/>
    <w:rsid w:val="00DC3D20"/>
    <w:rsid w:val="00DC495E"/>
    <w:rsid w:val="00DC52DC"/>
    <w:rsid w:val="00DC7D7D"/>
    <w:rsid w:val="00DD14BF"/>
    <w:rsid w:val="00DD1C9B"/>
    <w:rsid w:val="00DD21DD"/>
    <w:rsid w:val="00DD2E15"/>
    <w:rsid w:val="00DD3E14"/>
    <w:rsid w:val="00DD43E4"/>
    <w:rsid w:val="00DD4A50"/>
    <w:rsid w:val="00DD5C3D"/>
    <w:rsid w:val="00DD6DCC"/>
    <w:rsid w:val="00DD789F"/>
    <w:rsid w:val="00DE0C60"/>
    <w:rsid w:val="00DE1C9C"/>
    <w:rsid w:val="00DE354F"/>
    <w:rsid w:val="00DE35D7"/>
    <w:rsid w:val="00DE360C"/>
    <w:rsid w:val="00DE56C2"/>
    <w:rsid w:val="00DE6293"/>
    <w:rsid w:val="00DE6D65"/>
    <w:rsid w:val="00DF0566"/>
    <w:rsid w:val="00DF357E"/>
    <w:rsid w:val="00DF4819"/>
    <w:rsid w:val="00DF4EF9"/>
    <w:rsid w:val="00DF564D"/>
    <w:rsid w:val="00DF5BDB"/>
    <w:rsid w:val="00E0030B"/>
    <w:rsid w:val="00E06096"/>
    <w:rsid w:val="00E07360"/>
    <w:rsid w:val="00E11690"/>
    <w:rsid w:val="00E11894"/>
    <w:rsid w:val="00E11B03"/>
    <w:rsid w:val="00E1463E"/>
    <w:rsid w:val="00E14B19"/>
    <w:rsid w:val="00E1511D"/>
    <w:rsid w:val="00E15386"/>
    <w:rsid w:val="00E15565"/>
    <w:rsid w:val="00E17909"/>
    <w:rsid w:val="00E200C5"/>
    <w:rsid w:val="00E20615"/>
    <w:rsid w:val="00E20A3C"/>
    <w:rsid w:val="00E21D65"/>
    <w:rsid w:val="00E21F8F"/>
    <w:rsid w:val="00E22289"/>
    <w:rsid w:val="00E22771"/>
    <w:rsid w:val="00E235DA"/>
    <w:rsid w:val="00E23D6B"/>
    <w:rsid w:val="00E30188"/>
    <w:rsid w:val="00E340E6"/>
    <w:rsid w:val="00E37A03"/>
    <w:rsid w:val="00E43594"/>
    <w:rsid w:val="00E44BDA"/>
    <w:rsid w:val="00E45D40"/>
    <w:rsid w:val="00E466CB"/>
    <w:rsid w:val="00E47DCD"/>
    <w:rsid w:val="00E510E9"/>
    <w:rsid w:val="00E51196"/>
    <w:rsid w:val="00E526A9"/>
    <w:rsid w:val="00E52C05"/>
    <w:rsid w:val="00E53ABA"/>
    <w:rsid w:val="00E5590B"/>
    <w:rsid w:val="00E55B12"/>
    <w:rsid w:val="00E60059"/>
    <w:rsid w:val="00E61D1F"/>
    <w:rsid w:val="00E63E12"/>
    <w:rsid w:val="00E64A31"/>
    <w:rsid w:val="00E701FA"/>
    <w:rsid w:val="00E7023F"/>
    <w:rsid w:val="00E70606"/>
    <w:rsid w:val="00E711BC"/>
    <w:rsid w:val="00E7247E"/>
    <w:rsid w:val="00E72565"/>
    <w:rsid w:val="00E7470B"/>
    <w:rsid w:val="00E75300"/>
    <w:rsid w:val="00E77836"/>
    <w:rsid w:val="00E77E84"/>
    <w:rsid w:val="00E83DEC"/>
    <w:rsid w:val="00E86D91"/>
    <w:rsid w:val="00E874F7"/>
    <w:rsid w:val="00E90384"/>
    <w:rsid w:val="00E91BF3"/>
    <w:rsid w:val="00E91FDE"/>
    <w:rsid w:val="00E92FE7"/>
    <w:rsid w:val="00E9341B"/>
    <w:rsid w:val="00E939ED"/>
    <w:rsid w:val="00E965E2"/>
    <w:rsid w:val="00E969E5"/>
    <w:rsid w:val="00E97D55"/>
    <w:rsid w:val="00EA15A0"/>
    <w:rsid w:val="00EA2D93"/>
    <w:rsid w:val="00EA6C35"/>
    <w:rsid w:val="00EA7F47"/>
    <w:rsid w:val="00EB0A6D"/>
    <w:rsid w:val="00EB5561"/>
    <w:rsid w:val="00EB7C56"/>
    <w:rsid w:val="00EC0015"/>
    <w:rsid w:val="00EC0198"/>
    <w:rsid w:val="00EC36E4"/>
    <w:rsid w:val="00EC3DBB"/>
    <w:rsid w:val="00EC507A"/>
    <w:rsid w:val="00EC73F6"/>
    <w:rsid w:val="00EC79CD"/>
    <w:rsid w:val="00EC7ED8"/>
    <w:rsid w:val="00ED3A86"/>
    <w:rsid w:val="00ED44AF"/>
    <w:rsid w:val="00ED4F6D"/>
    <w:rsid w:val="00ED6476"/>
    <w:rsid w:val="00ED6590"/>
    <w:rsid w:val="00EE0263"/>
    <w:rsid w:val="00EE0C46"/>
    <w:rsid w:val="00EE10B3"/>
    <w:rsid w:val="00EE1302"/>
    <w:rsid w:val="00EE2254"/>
    <w:rsid w:val="00EE2CB6"/>
    <w:rsid w:val="00EE3457"/>
    <w:rsid w:val="00EE4B23"/>
    <w:rsid w:val="00EE6E58"/>
    <w:rsid w:val="00EE7BBE"/>
    <w:rsid w:val="00EF034E"/>
    <w:rsid w:val="00EF0805"/>
    <w:rsid w:val="00EF232A"/>
    <w:rsid w:val="00EF4B27"/>
    <w:rsid w:val="00EF50BC"/>
    <w:rsid w:val="00EF5CAC"/>
    <w:rsid w:val="00F021D1"/>
    <w:rsid w:val="00F03F39"/>
    <w:rsid w:val="00F059C6"/>
    <w:rsid w:val="00F06CB1"/>
    <w:rsid w:val="00F06F83"/>
    <w:rsid w:val="00F125AC"/>
    <w:rsid w:val="00F13A00"/>
    <w:rsid w:val="00F14944"/>
    <w:rsid w:val="00F2119D"/>
    <w:rsid w:val="00F21D1F"/>
    <w:rsid w:val="00F22CBD"/>
    <w:rsid w:val="00F2405A"/>
    <w:rsid w:val="00F24B7F"/>
    <w:rsid w:val="00F24DE2"/>
    <w:rsid w:val="00F2500E"/>
    <w:rsid w:val="00F26DFB"/>
    <w:rsid w:val="00F307CD"/>
    <w:rsid w:val="00F3119E"/>
    <w:rsid w:val="00F31448"/>
    <w:rsid w:val="00F32A1A"/>
    <w:rsid w:val="00F33E59"/>
    <w:rsid w:val="00F34FD6"/>
    <w:rsid w:val="00F42547"/>
    <w:rsid w:val="00F4294B"/>
    <w:rsid w:val="00F4517F"/>
    <w:rsid w:val="00F4782E"/>
    <w:rsid w:val="00F5031F"/>
    <w:rsid w:val="00F50A10"/>
    <w:rsid w:val="00F512EB"/>
    <w:rsid w:val="00F54D06"/>
    <w:rsid w:val="00F56D1B"/>
    <w:rsid w:val="00F57B5D"/>
    <w:rsid w:val="00F635ED"/>
    <w:rsid w:val="00F63DE5"/>
    <w:rsid w:val="00F6467B"/>
    <w:rsid w:val="00F651FC"/>
    <w:rsid w:val="00F66D49"/>
    <w:rsid w:val="00F67841"/>
    <w:rsid w:val="00F67844"/>
    <w:rsid w:val="00F71BBB"/>
    <w:rsid w:val="00F72154"/>
    <w:rsid w:val="00F73727"/>
    <w:rsid w:val="00F7610E"/>
    <w:rsid w:val="00F77A18"/>
    <w:rsid w:val="00F77BAB"/>
    <w:rsid w:val="00F80037"/>
    <w:rsid w:val="00F80063"/>
    <w:rsid w:val="00F81766"/>
    <w:rsid w:val="00F81810"/>
    <w:rsid w:val="00F82C4C"/>
    <w:rsid w:val="00F85134"/>
    <w:rsid w:val="00F8552F"/>
    <w:rsid w:val="00F91216"/>
    <w:rsid w:val="00F91FD2"/>
    <w:rsid w:val="00F924BA"/>
    <w:rsid w:val="00F924FE"/>
    <w:rsid w:val="00F92D99"/>
    <w:rsid w:val="00F92E63"/>
    <w:rsid w:val="00FA4FBD"/>
    <w:rsid w:val="00FA703F"/>
    <w:rsid w:val="00FB1668"/>
    <w:rsid w:val="00FB2316"/>
    <w:rsid w:val="00FB416C"/>
    <w:rsid w:val="00FB4E1A"/>
    <w:rsid w:val="00FB5205"/>
    <w:rsid w:val="00FB70A5"/>
    <w:rsid w:val="00FC1664"/>
    <w:rsid w:val="00FC1687"/>
    <w:rsid w:val="00FC2A37"/>
    <w:rsid w:val="00FC2C0C"/>
    <w:rsid w:val="00FC3E14"/>
    <w:rsid w:val="00FC5642"/>
    <w:rsid w:val="00FC56F2"/>
    <w:rsid w:val="00FD1A44"/>
    <w:rsid w:val="00FD27A5"/>
    <w:rsid w:val="00FD28C7"/>
    <w:rsid w:val="00FD36E4"/>
    <w:rsid w:val="00FD3C0D"/>
    <w:rsid w:val="00FD4007"/>
    <w:rsid w:val="00FD64EA"/>
    <w:rsid w:val="00FD78B4"/>
    <w:rsid w:val="00FE09AF"/>
    <w:rsid w:val="00FE1411"/>
    <w:rsid w:val="00FE1AA4"/>
    <w:rsid w:val="00FE1E7A"/>
    <w:rsid w:val="00FE2B4F"/>
    <w:rsid w:val="00FE2CB2"/>
    <w:rsid w:val="00FE2E03"/>
    <w:rsid w:val="00FE30BC"/>
    <w:rsid w:val="00FE6242"/>
    <w:rsid w:val="00FE76FB"/>
    <w:rsid w:val="00FE7A27"/>
    <w:rsid w:val="00FE7F01"/>
    <w:rsid w:val="00FF168A"/>
    <w:rsid w:val="00FF1FEE"/>
    <w:rsid w:val="00FF2901"/>
    <w:rsid w:val="00FF2B13"/>
    <w:rsid w:val="00FF3717"/>
    <w:rsid w:val="00FF448A"/>
    <w:rsid w:val="00FF4B8C"/>
    <w:rsid w:val="00FF4DEC"/>
    <w:rsid w:val="00FF5871"/>
    <w:rsid w:val="00FF6B62"/>
    <w:rsid w:val="08014B07"/>
    <w:rsid w:val="08D516FB"/>
    <w:rsid w:val="0C375A4A"/>
    <w:rsid w:val="0FF122C2"/>
    <w:rsid w:val="1BCB189C"/>
    <w:rsid w:val="38B46134"/>
    <w:rsid w:val="60DB22A8"/>
    <w:rsid w:val="68246F22"/>
    <w:rsid w:val="69C14A59"/>
    <w:rsid w:val="7829760E"/>
    <w:rsid w:val="7B83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1268</Words>
  <Characters>1310</Characters>
  <Lines>10</Lines>
  <Paragraphs>3</Paragraphs>
  <TotalTime>2</TotalTime>
  <ScaleCrop>false</ScaleCrop>
  <LinksUpToDate>false</LinksUpToDate>
  <CharactersWithSpaces>1356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2023-10-14T13:57:00Z</dcterms:created>
  <dc:creator>qq</dc:creator>
  <cp:lastModifiedBy>微信用户</cp:lastModifiedBy>
  <dcterms:modified xsi:type="dcterms:W3CDTF">2023-11-23T04:55:37Z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2CC80774A9CE4547829AA8F967B523DB_13</vt:lpwstr>
  </property>
</Properties>
</file>