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75C5" w14:textId="77777777" w:rsidR="000162F1" w:rsidRPr="009F5CC0" w:rsidRDefault="00096F4A">
      <w:pPr>
        <w:jc w:val="left"/>
        <w:rPr>
          <w:rFonts w:ascii="仿宋_GB2312" w:eastAsia="仿宋_GB2312" w:hAnsi="宋体"/>
          <w:sz w:val="28"/>
          <w:szCs w:val="21"/>
        </w:rPr>
      </w:pPr>
      <w:r w:rsidRPr="009F5CC0">
        <w:rPr>
          <w:rFonts w:ascii="仿宋_GB2312" w:eastAsia="仿宋_GB2312" w:hAnsi="宋体" w:hint="eastAsia"/>
          <w:sz w:val="28"/>
          <w:szCs w:val="21"/>
        </w:rPr>
        <w:t>附件6：</w:t>
      </w:r>
    </w:p>
    <w:p w14:paraId="5C0ED191" w14:textId="77777777" w:rsidR="000162F1" w:rsidRDefault="00096F4A">
      <w:pPr>
        <w:spacing w:beforeLines="100" w:before="312" w:afterLines="100" w:after="312"/>
        <w:jc w:val="center"/>
        <w:rPr>
          <w:rFonts w:ascii="仿宋_GB2312" w:eastAsia="仿宋_GB2312" w:hAnsi="宋体"/>
          <w:b/>
          <w:szCs w:val="32"/>
        </w:rPr>
      </w:pPr>
      <w:r>
        <w:rPr>
          <w:rFonts w:ascii="仿宋_GB2312" w:eastAsia="仿宋_GB2312" w:hAnsi="宋体" w:hint="eastAsia"/>
          <w:b/>
          <w:szCs w:val="32"/>
        </w:rPr>
        <w:t>中央高校改善基本办学条件专项资金</w:t>
      </w:r>
    </w:p>
    <w:p w14:paraId="3F8AA10F" w14:textId="77777777" w:rsidR="000162F1" w:rsidRDefault="00096F4A">
      <w:pPr>
        <w:spacing w:beforeLines="100" w:before="312" w:afterLines="100" w:after="312"/>
        <w:jc w:val="center"/>
        <w:rPr>
          <w:rFonts w:ascii="仿宋_GB2312" w:eastAsia="仿宋_GB2312" w:hAnsi="宋体"/>
          <w:b/>
          <w:szCs w:val="32"/>
        </w:rPr>
      </w:pPr>
      <w:r>
        <w:rPr>
          <w:rFonts w:ascii="仿宋_GB2312" w:eastAsia="仿宋_GB2312" w:hAnsi="宋体" w:hint="eastAsia"/>
          <w:b/>
          <w:szCs w:val="32"/>
        </w:rPr>
        <w:t>子 活 动 申 报 书</w:t>
      </w:r>
    </w:p>
    <w:p w14:paraId="4451A02E" w14:textId="77777777" w:rsidR="000162F1" w:rsidRDefault="000162F1">
      <w:pPr>
        <w:rPr>
          <w:rFonts w:ascii="仿宋_GB2312" w:eastAsia="仿宋_GB2312" w:hAnsi="宋体"/>
          <w:szCs w:val="32"/>
        </w:rPr>
      </w:pPr>
    </w:p>
    <w:p w14:paraId="0A7AD57D" w14:textId="77777777" w:rsidR="000162F1" w:rsidRDefault="000162F1">
      <w:pPr>
        <w:rPr>
          <w:rFonts w:ascii="仿宋_GB2312" w:eastAsia="仿宋_GB2312" w:hAnsi="宋体"/>
          <w:szCs w:val="32"/>
        </w:rPr>
      </w:pPr>
    </w:p>
    <w:p w14:paraId="255CC88B" w14:textId="77777777" w:rsidR="000162F1" w:rsidRDefault="000162F1">
      <w:pPr>
        <w:rPr>
          <w:rFonts w:ascii="仿宋_GB2312" w:eastAsia="仿宋_GB2312" w:hAnsi="宋体"/>
          <w:szCs w:val="32"/>
        </w:rPr>
      </w:pPr>
    </w:p>
    <w:p w14:paraId="738655CF" w14:textId="77777777" w:rsidR="000162F1" w:rsidRDefault="000162F1">
      <w:pPr>
        <w:rPr>
          <w:rFonts w:ascii="仿宋_GB2312" w:eastAsia="仿宋_GB2312" w:hAnsi="宋体"/>
          <w:szCs w:val="32"/>
        </w:rPr>
      </w:pPr>
    </w:p>
    <w:p w14:paraId="0396D3D3" w14:textId="77777777" w:rsidR="000162F1" w:rsidRDefault="000162F1">
      <w:pPr>
        <w:rPr>
          <w:rFonts w:ascii="仿宋_GB2312" w:eastAsia="仿宋_GB2312" w:hAnsi="宋体"/>
          <w:szCs w:val="32"/>
        </w:rPr>
      </w:pPr>
    </w:p>
    <w:p w14:paraId="4C48EF3D" w14:textId="77777777" w:rsidR="000162F1" w:rsidRDefault="000162F1">
      <w:pPr>
        <w:rPr>
          <w:rFonts w:ascii="仿宋_GB2312" w:eastAsia="仿宋_GB2312" w:hAnsi="宋体"/>
          <w:szCs w:val="32"/>
        </w:rPr>
      </w:pPr>
    </w:p>
    <w:p w14:paraId="250EC9BC" w14:textId="77777777" w:rsidR="000162F1" w:rsidRDefault="000162F1">
      <w:pPr>
        <w:rPr>
          <w:rFonts w:ascii="仿宋_GB2312" w:eastAsia="仿宋_GB2312" w:hAnsi="宋体"/>
          <w:szCs w:val="32"/>
        </w:rPr>
      </w:pPr>
    </w:p>
    <w:p w14:paraId="435DEB37" w14:textId="77777777" w:rsidR="000162F1" w:rsidRDefault="00096F4A">
      <w:pPr>
        <w:ind w:firstLineChars="500" w:firstLine="1600"/>
        <w:rPr>
          <w:rFonts w:ascii="仿宋_GB2312" w:eastAsia="仿宋_GB2312" w:hAnsi="宋体"/>
          <w:szCs w:val="32"/>
        </w:rPr>
      </w:pPr>
      <w:proofErr w:type="gramStart"/>
      <w:r>
        <w:rPr>
          <w:rFonts w:ascii="仿宋_GB2312" w:eastAsia="仿宋_GB2312" w:hAnsi="宋体" w:hint="eastAsia"/>
          <w:szCs w:val="32"/>
        </w:rPr>
        <w:t>子活动</w:t>
      </w:r>
      <w:proofErr w:type="gramEnd"/>
      <w:r>
        <w:rPr>
          <w:rFonts w:ascii="仿宋_GB2312" w:eastAsia="仿宋_GB2312" w:hAnsi="宋体" w:hint="eastAsia"/>
          <w:szCs w:val="32"/>
        </w:rPr>
        <w:t>名称：</w:t>
      </w:r>
    </w:p>
    <w:p w14:paraId="0515867C" w14:textId="77777777" w:rsidR="000162F1" w:rsidRDefault="00096F4A">
      <w:pPr>
        <w:ind w:firstLineChars="500" w:firstLine="1600"/>
        <w:rPr>
          <w:rFonts w:ascii="仿宋_GB2312" w:eastAsia="仿宋_GB2312" w:hAnsi="宋体"/>
          <w:szCs w:val="32"/>
          <w:u w:val="single"/>
        </w:rPr>
      </w:pPr>
      <w:r>
        <w:rPr>
          <w:rFonts w:ascii="仿宋_GB2312" w:eastAsia="仿宋_GB2312" w:hAnsi="宋体" w:hint="eastAsia"/>
          <w:szCs w:val="32"/>
        </w:rPr>
        <w:t>项目</w:t>
      </w:r>
      <w:commentRangeStart w:id="0"/>
      <w:r>
        <w:rPr>
          <w:rFonts w:ascii="仿宋_GB2312" w:eastAsia="仿宋_GB2312" w:hAnsi="宋体"/>
          <w:szCs w:val="32"/>
        </w:rPr>
        <w:t>名称</w:t>
      </w:r>
      <w:commentRangeEnd w:id="0"/>
      <w:r w:rsidR="00DB09F0">
        <w:rPr>
          <w:rStyle w:val="ad"/>
        </w:rPr>
        <w:commentReference w:id="0"/>
      </w:r>
      <w:r>
        <w:rPr>
          <w:rFonts w:ascii="仿宋_GB2312" w:eastAsia="仿宋_GB2312" w:hAnsi="宋体"/>
          <w:szCs w:val="32"/>
        </w:rPr>
        <w:t>：</w:t>
      </w:r>
    </w:p>
    <w:p w14:paraId="25D4ECEF" w14:textId="77777777" w:rsidR="000162F1" w:rsidRDefault="00096F4A">
      <w:pPr>
        <w:ind w:firstLineChars="500" w:firstLine="1600"/>
        <w:rPr>
          <w:rFonts w:ascii="仿宋_GB2312" w:eastAsia="仿宋_GB2312" w:hAnsi="宋体"/>
          <w:szCs w:val="32"/>
          <w:u w:val="single"/>
        </w:rPr>
      </w:pPr>
      <w:r>
        <w:rPr>
          <w:rFonts w:ascii="仿宋_GB2312" w:eastAsia="仿宋_GB2312" w:hAnsi="宋体" w:hint="eastAsia"/>
          <w:szCs w:val="32"/>
        </w:rPr>
        <w:t>项目单位：</w:t>
      </w:r>
      <w:r w:rsidR="009457AD">
        <w:rPr>
          <w:rFonts w:ascii="仿宋_GB2312" w:eastAsia="仿宋_GB2312" w:hAnsi="宋体" w:hint="eastAsia"/>
          <w:szCs w:val="32"/>
        </w:rPr>
        <w:t>华中师范大学</w:t>
      </w:r>
    </w:p>
    <w:p w14:paraId="749254E7" w14:textId="77777777" w:rsidR="000162F1" w:rsidRDefault="00096F4A">
      <w:pPr>
        <w:ind w:firstLineChars="500" w:firstLine="1600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 w:hint="eastAsia"/>
          <w:szCs w:val="32"/>
        </w:rPr>
        <w:t>主管部门：</w:t>
      </w:r>
      <w:r w:rsidR="009457AD">
        <w:rPr>
          <w:rFonts w:ascii="仿宋_GB2312" w:eastAsia="仿宋_GB2312" w:hAnsi="宋体" w:hint="eastAsia"/>
          <w:szCs w:val="32"/>
        </w:rPr>
        <w:t>教育部</w:t>
      </w:r>
    </w:p>
    <w:p w14:paraId="2CD01815" w14:textId="77777777" w:rsidR="000162F1" w:rsidRDefault="00096F4A">
      <w:pPr>
        <w:ind w:firstLineChars="500" w:firstLine="1600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 w:hint="eastAsia"/>
          <w:szCs w:val="32"/>
        </w:rPr>
        <w:t xml:space="preserve">申报日期：  年  月  日   </w:t>
      </w:r>
    </w:p>
    <w:p w14:paraId="4638A257" w14:textId="77777777" w:rsidR="000162F1" w:rsidRDefault="000162F1">
      <w:pPr>
        <w:rPr>
          <w:rFonts w:ascii="仿宋_GB2312" w:eastAsia="仿宋_GB2312" w:hAnsi="宋体"/>
          <w:szCs w:val="32"/>
        </w:rPr>
      </w:pPr>
    </w:p>
    <w:p w14:paraId="05B8ACBD" w14:textId="77777777" w:rsidR="000162F1" w:rsidRDefault="000162F1">
      <w:pPr>
        <w:rPr>
          <w:rFonts w:ascii="仿宋_GB2312" w:eastAsia="仿宋_GB2312" w:hAnsi="宋体"/>
          <w:szCs w:val="32"/>
        </w:rPr>
      </w:pPr>
    </w:p>
    <w:p w14:paraId="18C78CEE" w14:textId="77777777" w:rsidR="000162F1" w:rsidRDefault="000162F1">
      <w:pPr>
        <w:rPr>
          <w:rFonts w:ascii="仿宋_GB2312" w:eastAsia="仿宋_GB2312" w:hAnsi="宋体"/>
          <w:szCs w:val="32"/>
        </w:rPr>
      </w:pPr>
    </w:p>
    <w:p w14:paraId="3A7637C4" w14:textId="77777777" w:rsidR="000162F1" w:rsidRDefault="000162F1">
      <w:pPr>
        <w:jc w:val="center"/>
        <w:rPr>
          <w:rFonts w:ascii="仿宋_GB2312" w:eastAsia="仿宋_GB2312" w:hAnsi="宋体"/>
          <w:szCs w:val="32"/>
        </w:rPr>
      </w:pPr>
    </w:p>
    <w:p w14:paraId="6446219C" w14:textId="77777777" w:rsidR="000162F1" w:rsidRDefault="00096F4A">
      <w:pPr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br w:type="page"/>
      </w:r>
      <w:r>
        <w:rPr>
          <w:rFonts w:ascii="仿宋_GB2312" w:eastAsia="仿宋_GB2312" w:hAnsi="宋体" w:hint="eastAsia"/>
          <w:b/>
          <w:sz w:val="28"/>
          <w:szCs w:val="28"/>
        </w:rPr>
        <w:lastRenderedPageBreak/>
        <w:t>子 活 动 申 报 书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5"/>
        <w:gridCol w:w="1854"/>
        <w:gridCol w:w="2112"/>
        <w:gridCol w:w="2701"/>
      </w:tblGrid>
      <w:tr w:rsidR="000162F1" w14:paraId="61F0C602" w14:textId="77777777">
        <w:trPr>
          <w:trHeight w:val="452"/>
        </w:trPr>
        <w:tc>
          <w:tcPr>
            <w:tcW w:w="1855" w:type="dxa"/>
            <w:vAlign w:val="center"/>
          </w:tcPr>
          <w:p w14:paraId="71843B7B" w14:textId="77777777" w:rsidR="000162F1" w:rsidRDefault="00096F4A">
            <w:pPr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名称</w:t>
            </w:r>
          </w:p>
        </w:tc>
        <w:tc>
          <w:tcPr>
            <w:tcW w:w="6667" w:type="dxa"/>
            <w:gridSpan w:val="3"/>
            <w:vAlign w:val="center"/>
          </w:tcPr>
          <w:p w14:paraId="78EAC767" w14:textId="77777777" w:rsidR="000162F1" w:rsidRDefault="000162F1">
            <w:pPr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0162F1" w14:paraId="7A502190" w14:textId="77777777">
        <w:trPr>
          <w:trHeight w:val="463"/>
        </w:trPr>
        <w:tc>
          <w:tcPr>
            <w:tcW w:w="1855" w:type="dxa"/>
            <w:vAlign w:val="center"/>
          </w:tcPr>
          <w:p w14:paraId="6CE923D9" w14:textId="77777777" w:rsidR="000162F1" w:rsidRDefault="00096F4A">
            <w:pPr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commentRangeStart w:id="1"/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代码</w:t>
            </w:r>
            <w:commentRangeEnd w:id="1"/>
            <w:r w:rsidR="00DB09F0">
              <w:rPr>
                <w:rStyle w:val="ad"/>
              </w:rPr>
              <w:commentReference w:id="1"/>
            </w:r>
          </w:p>
        </w:tc>
        <w:tc>
          <w:tcPr>
            <w:tcW w:w="6667" w:type="dxa"/>
            <w:gridSpan w:val="3"/>
            <w:vAlign w:val="center"/>
          </w:tcPr>
          <w:p w14:paraId="471135F7" w14:textId="77777777" w:rsidR="000162F1" w:rsidRPr="009457AD" w:rsidRDefault="000162F1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0162F1" w14:paraId="5FE82C61" w14:textId="77777777">
        <w:trPr>
          <w:trHeight w:val="458"/>
        </w:trPr>
        <w:tc>
          <w:tcPr>
            <w:tcW w:w="1855" w:type="dxa"/>
            <w:vAlign w:val="center"/>
          </w:tcPr>
          <w:p w14:paraId="6F249389" w14:textId="77777777" w:rsidR="000162F1" w:rsidRDefault="00096F4A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commentRangeStart w:id="2"/>
            <w:r>
              <w:rPr>
                <w:rFonts w:ascii="宋体" w:eastAsia="宋体" w:hAnsi="宋体" w:hint="eastAsia"/>
                <w:sz w:val="21"/>
                <w:szCs w:val="21"/>
              </w:rPr>
              <w:t>编码</w:t>
            </w:r>
            <w:commentRangeEnd w:id="2"/>
            <w:r w:rsidR="00DB09F0">
              <w:rPr>
                <w:rStyle w:val="ad"/>
              </w:rPr>
              <w:commentReference w:id="2"/>
            </w:r>
          </w:p>
        </w:tc>
        <w:tc>
          <w:tcPr>
            <w:tcW w:w="6667" w:type="dxa"/>
            <w:gridSpan w:val="3"/>
            <w:vAlign w:val="center"/>
          </w:tcPr>
          <w:p w14:paraId="693CE348" w14:textId="77777777" w:rsidR="000162F1" w:rsidRDefault="000162F1">
            <w:pPr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0162F1" w14:paraId="3C22A99F" w14:textId="77777777">
        <w:trPr>
          <w:trHeight w:val="463"/>
        </w:trPr>
        <w:tc>
          <w:tcPr>
            <w:tcW w:w="1855" w:type="dxa"/>
            <w:vAlign w:val="center"/>
          </w:tcPr>
          <w:p w14:paraId="68FB5C4E" w14:textId="77777777" w:rsidR="000162F1" w:rsidRDefault="00096F4A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实施地址</w:t>
            </w:r>
          </w:p>
        </w:tc>
        <w:tc>
          <w:tcPr>
            <w:tcW w:w="6667" w:type="dxa"/>
            <w:gridSpan w:val="3"/>
            <w:vAlign w:val="center"/>
          </w:tcPr>
          <w:p w14:paraId="0E10F8BA" w14:textId="77777777" w:rsidR="000162F1" w:rsidRDefault="000162F1">
            <w:pPr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0162F1" w14:paraId="6DA227E4" w14:textId="77777777">
        <w:trPr>
          <w:trHeight w:val="455"/>
        </w:trPr>
        <w:tc>
          <w:tcPr>
            <w:tcW w:w="1855" w:type="dxa"/>
            <w:vAlign w:val="center"/>
          </w:tcPr>
          <w:p w14:paraId="18D21F7E" w14:textId="77777777" w:rsidR="000162F1" w:rsidRDefault="00096F4A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负责人姓名</w:t>
            </w:r>
          </w:p>
        </w:tc>
        <w:tc>
          <w:tcPr>
            <w:tcW w:w="1854" w:type="dxa"/>
            <w:vAlign w:val="center"/>
          </w:tcPr>
          <w:p w14:paraId="500ED95F" w14:textId="77777777" w:rsidR="000162F1" w:rsidRDefault="000162F1">
            <w:pPr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112" w:type="dxa"/>
            <w:vAlign w:val="center"/>
          </w:tcPr>
          <w:p w14:paraId="64B5FEFB" w14:textId="77777777" w:rsidR="000162F1" w:rsidRDefault="00096F4A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负责人电话</w:t>
            </w:r>
          </w:p>
        </w:tc>
        <w:tc>
          <w:tcPr>
            <w:tcW w:w="2701" w:type="dxa"/>
            <w:vAlign w:val="center"/>
          </w:tcPr>
          <w:p w14:paraId="3503CB7C" w14:textId="77777777" w:rsidR="000162F1" w:rsidRDefault="000162F1">
            <w:pPr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0162F1" w14:paraId="1C77288F" w14:textId="77777777">
        <w:trPr>
          <w:trHeight w:val="539"/>
        </w:trPr>
        <w:tc>
          <w:tcPr>
            <w:tcW w:w="1855" w:type="dxa"/>
            <w:vAlign w:val="center"/>
          </w:tcPr>
          <w:p w14:paraId="00E1397D" w14:textId="77777777" w:rsidR="000162F1" w:rsidRDefault="00096F4A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commentRangeStart w:id="3"/>
            <w:r>
              <w:rPr>
                <w:rFonts w:ascii="宋体" w:eastAsia="宋体" w:hAnsi="宋体" w:hint="eastAsia"/>
                <w:sz w:val="21"/>
                <w:szCs w:val="21"/>
              </w:rPr>
              <w:t>名称</w:t>
            </w:r>
            <w:commentRangeEnd w:id="3"/>
            <w:r w:rsidR="00FA5AEB">
              <w:rPr>
                <w:rStyle w:val="ad"/>
              </w:rPr>
              <w:commentReference w:id="3"/>
            </w:r>
          </w:p>
        </w:tc>
        <w:tc>
          <w:tcPr>
            <w:tcW w:w="6667" w:type="dxa"/>
            <w:gridSpan w:val="3"/>
            <w:vAlign w:val="center"/>
          </w:tcPr>
          <w:p w14:paraId="5B671400" w14:textId="1F0DE73C" w:rsidR="000162F1" w:rsidRDefault="000162F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162F1" w14:paraId="5C0F8799" w14:textId="77777777">
        <w:trPr>
          <w:trHeight w:val="775"/>
        </w:trPr>
        <w:tc>
          <w:tcPr>
            <w:tcW w:w="1855" w:type="dxa"/>
            <w:vAlign w:val="center"/>
          </w:tcPr>
          <w:p w14:paraId="225BABC0" w14:textId="77777777" w:rsidR="000162F1" w:rsidRDefault="00096F4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子</w:t>
            </w:r>
            <w:r>
              <w:rPr>
                <w:rFonts w:ascii="宋体" w:eastAsia="宋体" w:hAnsi="宋体"/>
                <w:sz w:val="21"/>
                <w:szCs w:val="21"/>
              </w:rPr>
              <w:t>活动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类别</w:t>
            </w:r>
          </w:p>
        </w:tc>
        <w:tc>
          <w:tcPr>
            <w:tcW w:w="6667" w:type="dxa"/>
            <w:gridSpan w:val="3"/>
            <w:vAlign w:val="center"/>
          </w:tcPr>
          <w:p w14:paraId="31D8A843" w14:textId="77777777" w:rsidR="000162F1" w:rsidRDefault="00096F4A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1.安防□        2.消防□      3.防雷□     4.教室修缮□ </w:t>
            </w:r>
          </w:p>
          <w:p w14:paraId="5FBBDF11" w14:textId="77777777" w:rsidR="000162F1" w:rsidRDefault="00096F4A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5.学生宿舍修缮□     6.食堂修缮□          7.图书馆修缮□   </w:t>
            </w:r>
          </w:p>
          <w:p w14:paraId="45696904" w14:textId="77777777" w:rsidR="000162F1" w:rsidRDefault="00096F4A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8.体育馆修缮□       9.地下管网综合改造□  </w:t>
            </w:r>
          </w:p>
          <w:p w14:paraId="77EE901F" w14:textId="77777777" w:rsidR="000162F1" w:rsidRDefault="00096F4A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10.校园艺术演出场地修缮及相关设备购置□</w:t>
            </w:r>
          </w:p>
          <w:p w14:paraId="161BF504" w14:textId="77777777" w:rsidR="000162F1" w:rsidRDefault="00096F4A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11.古建修缮□        12.电力增容□         13.供暖锅炉改造□ </w:t>
            </w:r>
          </w:p>
          <w:p w14:paraId="499368C1" w14:textId="77777777" w:rsidR="000162F1" w:rsidRDefault="00096F4A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14.校园信息化建设□  15.教学实验室改造□   </w:t>
            </w:r>
          </w:p>
          <w:p w14:paraId="372686D6" w14:textId="77777777" w:rsidR="000162F1" w:rsidRDefault="00096F4A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16.教学实验室设备购置□                    17.其他□</w:t>
            </w:r>
          </w:p>
        </w:tc>
        <w:bookmarkStart w:id="4" w:name="_GoBack"/>
        <w:bookmarkEnd w:id="4"/>
      </w:tr>
      <w:tr w:rsidR="000162F1" w14:paraId="64FDD666" w14:textId="77777777">
        <w:trPr>
          <w:cantSplit/>
          <w:trHeight w:hRule="exact" w:val="3110"/>
        </w:trPr>
        <w:tc>
          <w:tcPr>
            <w:tcW w:w="1855" w:type="dxa"/>
            <w:vAlign w:val="center"/>
          </w:tcPr>
          <w:p w14:paraId="5AD1D9D6" w14:textId="77777777" w:rsidR="000162F1" w:rsidRDefault="00096F4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描述</w:t>
            </w:r>
          </w:p>
        </w:tc>
        <w:tc>
          <w:tcPr>
            <w:tcW w:w="6667" w:type="dxa"/>
            <w:gridSpan w:val="3"/>
          </w:tcPr>
          <w:p w14:paraId="3F9EDE1A" w14:textId="77777777" w:rsidR="000162F1" w:rsidRDefault="00096F4A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（对</w:t>
            </w:r>
            <w:r>
              <w:rPr>
                <w:rFonts w:ascii="宋体" w:eastAsia="宋体" w:hAnsi="宋体"/>
                <w:sz w:val="21"/>
                <w:szCs w:val="21"/>
              </w:rPr>
              <w:t>子活动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进行</w:t>
            </w:r>
            <w:r>
              <w:rPr>
                <w:rFonts w:ascii="宋体" w:eastAsia="宋体" w:hAnsi="宋体"/>
                <w:sz w:val="21"/>
                <w:szCs w:val="21"/>
              </w:rPr>
              <w:t>总体描述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  <w:p w14:paraId="4CBB72D9" w14:textId="77777777" w:rsidR="000162F1" w:rsidRDefault="000162F1">
            <w:pPr>
              <w:ind w:left="400"/>
              <w:rPr>
                <w:rFonts w:ascii="宋体" w:eastAsia="宋体" w:hAnsi="宋体"/>
                <w:sz w:val="21"/>
                <w:szCs w:val="21"/>
              </w:rPr>
            </w:pPr>
          </w:p>
          <w:p w14:paraId="4E31BBC8" w14:textId="77777777" w:rsidR="000162F1" w:rsidRDefault="000162F1">
            <w:pPr>
              <w:ind w:left="40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162F1" w14:paraId="3D041855" w14:textId="77777777">
        <w:trPr>
          <w:cantSplit/>
          <w:trHeight w:hRule="exact" w:val="2096"/>
        </w:trPr>
        <w:tc>
          <w:tcPr>
            <w:tcW w:w="1855" w:type="dxa"/>
            <w:vAlign w:val="center"/>
          </w:tcPr>
          <w:p w14:paraId="7916F2B9" w14:textId="77777777" w:rsidR="000162F1" w:rsidRDefault="00096F4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实施</w:t>
            </w:r>
          </w:p>
          <w:p w14:paraId="006AA417" w14:textId="77777777" w:rsidR="000162F1" w:rsidRDefault="00096F4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必要性</w:t>
            </w:r>
            <w:r>
              <w:rPr>
                <w:rFonts w:ascii="宋体" w:eastAsia="宋体" w:hAnsi="宋体"/>
                <w:sz w:val="21"/>
                <w:szCs w:val="21"/>
              </w:rPr>
              <w:t>、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可行性分析</w:t>
            </w:r>
          </w:p>
        </w:tc>
        <w:tc>
          <w:tcPr>
            <w:tcW w:w="6667" w:type="dxa"/>
            <w:gridSpan w:val="3"/>
          </w:tcPr>
          <w:p w14:paraId="1625A3A8" w14:textId="77777777" w:rsidR="000162F1" w:rsidRDefault="00096F4A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（说明1.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实施的立项依据；2</w:t>
            </w:r>
            <w:r>
              <w:rPr>
                <w:rFonts w:ascii="宋体" w:eastAsia="宋体" w:hAnsi="宋体"/>
                <w:sz w:val="21"/>
                <w:szCs w:val="21"/>
              </w:rPr>
              <w:t>.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子活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动的主要工作思路与设想；3.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子活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动预算的合理性及可靠性分析）</w:t>
            </w:r>
          </w:p>
        </w:tc>
      </w:tr>
      <w:tr w:rsidR="000162F1" w14:paraId="7546A185" w14:textId="77777777">
        <w:trPr>
          <w:cantSplit/>
          <w:trHeight w:hRule="exact" w:val="2707"/>
        </w:trPr>
        <w:tc>
          <w:tcPr>
            <w:tcW w:w="1855" w:type="dxa"/>
            <w:vAlign w:val="center"/>
          </w:tcPr>
          <w:p w14:paraId="612651FA" w14:textId="77777777" w:rsidR="000162F1" w:rsidRDefault="00096F4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实施条件</w:t>
            </w:r>
          </w:p>
        </w:tc>
        <w:tc>
          <w:tcPr>
            <w:tcW w:w="6667" w:type="dxa"/>
            <w:gridSpan w:val="3"/>
          </w:tcPr>
          <w:p w14:paraId="1623C4EE" w14:textId="77777777" w:rsidR="000162F1" w:rsidRDefault="00096F4A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（主要说明子活动实施的人员条件、资金条件、基础条件等）</w:t>
            </w:r>
          </w:p>
        </w:tc>
      </w:tr>
      <w:tr w:rsidR="000162F1" w14:paraId="38E4D42B" w14:textId="77777777">
        <w:trPr>
          <w:cantSplit/>
          <w:trHeight w:hRule="exact" w:val="5617"/>
        </w:trPr>
        <w:tc>
          <w:tcPr>
            <w:tcW w:w="1855" w:type="dxa"/>
            <w:vAlign w:val="center"/>
          </w:tcPr>
          <w:p w14:paraId="31AF5AF6" w14:textId="77777777" w:rsidR="000162F1" w:rsidRDefault="00096F4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lastRenderedPageBreak/>
              <w:t>子活动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实施主要</w:t>
            </w:r>
          </w:p>
          <w:p w14:paraId="2F415BB8" w14:textId="77777777" w:rsidR="000162F1" w:rsidRDefault="00096F4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内容及相关预算</w:t>
            </w:r>
          </w:p>
        </w:tc>
        <w:tc>
          <w:tcPr>
            <w:tcW w:w="6667" w:type="dxa"/>
            <w:gridSpan w:val="3"/>
          </w:tcPr>
          <w:p w14:paraId="79687F34" w14:textId="77777777" w:rsidR="000162F1" w:rsidRDefault="00096F4A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（说明子活动需要开展工作的主要方面，并分项说明预算测算过程及总体预算）</w:t>
            </w:r>
          </w:p>
        </w:tc>
      </w:tr>
      <w:tr w:rsidR="000162F1" w14:paraId="4BEF92D2" w14:textId="77777777">
        <w:trPr>
          <w:cantSplit/>
          <w:trHeight w:hRule="exact" w:val="1870"/>
        </w:trPr>
        <w:tc>
          <w:tcPr>
            <w:tcW w:w="1855" w:type="dxa"/>
            <w:vAlign w:val="center"/>
          </w:tcPr>
          <w:p w14:paraId="3DAC4D36" w14:textId="77777777" w:rsidR="000162F1" w:rsidRDefault="00096F4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进度与</w:t>
            </w:r>
          </w:p>
          <w:p w14:paraId="161AF76C" w14:textId="77777777" w:rsidR="000162F1" w:rsidRDefault="00096F4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计划安排</w:t>
            </w:r>
          </w:p>
        </w:tc>
        <w:tc>
          <w:tcPr>
            <w:tcW w:w="6667" w:type="dxa"/>
            <w:gridSpan w:val="3"/>
          </w:tcPr>
          <w:p w14:paraId="2392A5CE" w14:textId="77777777" w:rsidR="000162F1" w:rsidRDefault="00096F4A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（分阶段说明子活动进度安排计划，并说明子活动实施期限）</w:t>
            </w:r>
          </w:p>
        </w:tc>
      </w:tr>
      <w:tr w:rsidR="000162F1" w14:paraId="6AC1D877" w14:textId="77777777">
        <w:trPr>
          <w:cantSplit/>
          <w:trHeight w:hRule="exact" w:val="2801"/>
        </w:trPr>
        <w:tc>
          <w:tcPr>
            <w:tcW w:w="1855" w:type="dxa"/>
            <w:vAlign w:val="center"/>
          </w:tcPr>
          <w:p w14:paraId="40E06AF7" w14:textId="77777777" w:rsidR="000162F1" w:rsidRDefault="00096F4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风险与</w:t>
            </w:r>
          </w:p>
          <w:p w14:paraId="7C74560D" w14:textId="77777777" w:rsidR="000162F1" w:rsidRDefault="00096F4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不确定性分析</w:t>
            </w:r>
          </w:p>
        </w:tc>
        <w:tc>
          <w:tcPr>
            <w:tcW w:w="6667" w:type="dxa"/>
            <w:gridSpan w:val="3"/>
          </w:tcPr>
          <w:p w14:paraId="16162623" w14:textId="77777777" w:rsidR="000162F1" w:rsidRDefault="00096F4A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子</w:t>
            </w:r>
            <w:r>
              <w:rPr>
                <w:rFonts w:ascii="宋体" w:eastAsia="宋体" w:hAnsi="宋体"/>
                <w:sz w:val="21"/>
                <w:szCs w:val="21"/>
              </w:rPr>
              <w:t>活动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实施存在的主要风险与不确定性分析；对风险的应对措施分析）</w:t>
            </w:r>
          </w:p>
        </w:tc>
      </w:tr>
      <w:tr w:rsidR="000162F1" w14:paraId="57068141" w14:textId="77777777">
        <w:trPr>
          <w:cantSplit/>
          <w:trHeight w:hRule="exact" w:val="3286"/>
        </w:trPr>
        <w:tc>
          <w:tcPr>
            <w:tcW w:w="1855" w:type="dxa"/>
            <w:vAlign w:val="center"/>
          </w:tcPr>
          <w:p w14:paraId="299A3F93" w14:textId="77777777" w:rsidR="000162F1" w:rsidRDefault="00096F4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预期经济</w:t>
            </w:r>
          </w:p>
          <w:p w14:paraId="1D85A4EC" w14:textId="77777777" w:rsidR="000162F1" w:rsidRDefault="00096F4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社会效益</w:t>
            </w:r>
          </w:p>
        </w:tc>
        <w:tc>
          <w:tcPr>
            <w:tcW w:w="6667" w:type="dxa"/>
            <w:gridSpan w:val="3"/>
          </w:tcPr>
          <w:p w14:paraId="2B14C641" w14:textId="77777777" w:rsidR="000162F1" w:rsidRDefault="00096F4A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子</w:t>
            </w:r>
            <w:r>
              <w:rPr>
                <w:rFonts w:ascii="宋体" w:eastAsia="宋体" w:hAnsi="宋体"/>
                <w:sz w:val="21"/>
                <w:szCs w:val="21"/>
              </w:rPr>
              <w:t>活动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预期社会效益与经济效益分析与同类项目的对比分析；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子</w:t>
            </w:r>
            <w:r>
              <w:rPr>
                <w:rFonts w:ascii="宋体" w:eastAsia="宋体" w:hAnsi="宋体"/>
                <w:sz w:val="21"/>
                <w:szCs w:val="21"/>
              </w:rPr>
              <w:t>活</w:t>
            </w:r>
            <w:proofErr w:type="gramEnd"/>
            <w:r>
              <w:rPr>
                <w:rFonts w:ascii="宋体" w:eastAsia="宋体" w:hAnsi="宋体"/>
                <w:sz w:val="21"/>
                <w:szCs w:val="21"/>
              </w:rPr>
              <w:t>动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预期效益的持久性分析）</w:t>
            </w:r>
          </w:p>
        </w:tc>
      </w:tr>
    </w:tbl>
    <w:p w14:paraId="2F998C0E" w14:textId="77777777" w:rsidR="000162F1" w:rsidRDefault="00096F4A">
      <w:pPr>
        <w:spacing w:beforeLines="50" w:before="156" w:afterLines="50" w:after="156"/>
        <w:jc w:val="center"/>
        <w:rPr>
          <w:rFonts w:ascii="宋体" w:eastAsia="宋体" w:hAnsi="宋体"/>
          <w:b/>
          <w:sz w:val="28"/>
          <w:szCs w:val="28"/>
        </w:rPr>
      </w:pPr>
      <w:proofErr w:type="gramStart"/>
      <w:r>
        <w:rPr>
          <w:rFonts w:ascii="宋体" w:eastAsia="宋体" w:hAnsi="宋体" w:hint="eastAsia"/>
          <w:b/>
          <w:sz w:val="28"/>
          <w:szCs w:val="28"/>
        </w:rPr>
        <w:lastRenderedPageBreak/>
        <w:t>子活动</w:t>
      </w:r>
      <w:proofErr w:type="gramEnd"/>
      <w:r>
        <w:rPr>
          <w:rFonts w:ascii="宋体" w:eastAsia="宋体" w:hAnsi="宋体" w:hint="eastAsia"/>
          <w:b/>
          <w:sz w:val="28"/>
          <w:szCs w:val="28"/>
        </w:rPr>
        <w:t>支出预算明细表</w:t>
      </w:r>
    </w:p>
    <w:p w14:paraId="309ECF13" w14:textId="77777777" w:rsidR="000162F1" w:rsidRDefault="00096F4A">
      <w:pPr>
        <w:spacing w:before="100" w:beforeAutospacing="1" w:afterLines="50" w:after="156"/>
        <w:jc w:val="righ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 xml:space="preserve">                        单位：万元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40"/>
        <w:gridCol w:w="5203"/>
        <w:gridCol w:w="2131"/>
      </w:tblGrid>
      <w:tr w:rsidR="000162F1" w14:paraId="633A183A" w14:textId="77777777">
        <w:trPr>
          <w:trHeight w:val="561"/>
        </w:trPr>
        <w:tc>
          <w:tcPr>
            <w:tcW w:w="648" w:type="dxa"/>
            <w:vMerge w:val="restart"/>
            <w:vAlign w:val="center"/>
          </w:tcPr>
          <w:p w14:paraId="577AEB82" w14:textId="77777777" w:rsidR="000162F1" w:rsidRDefault="00096F4A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6"/>
                <w:szCs w:val="26"/>
              </w:rPr>
            </w:pPr>
            <w:r>
              <w:rPr>
                <w:rFonts w:ascii="宋体" w:eastAsia="宋体" w:hAnsi="宋体" w:hint="eastAsia"/>
                <w:sz w:val="26"/>
                <w:szCs w:val="26"/>
              </w:rPr>
              <w:t>子  活</w:t>
            </w:r>
            <w:r>
              <w:rPr>
                <w:rFonts w:ascii="宋体" w:eastAsia="宋体" w:hAnsi="宋体"/>
                <w:sz w:val="26"/>
                <w:szCs w:val="26"/>
              </w:rPr>
              <w:t>动</w:t>
            </w:r>
            <w:r>
              <w:rPr>
                <w:rFonts w:ascii="宋体" w:eastAsia="宋体" w:hAnsi="宋体" w:hint="eastAsia"/>
                <w:sz w:val="26"/>
                <w:szCs w:val="26"/>
              </w:rPr>
              <w:t>支出预算及测算依据</w:t>
            </w:r>
          </w:p>
        </w:tc>
        <w:tc>
          <w:tcPr>
            <w:tcW w:w="540" w:type="dxa"/>
            <w:vMerge w:val="restart"/>
            <w:vAlign w:val="center"/>
          </w:tcPr>
          <w:p w14:paraId="21A9D1BD" w14:textId="77777777" w:rsidR="000162F1" w:rsidRDefault="00096F4A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子活</w:t>
            </w:r>
            <w:r>
              <w:rPr>
                <w:rFonts w:ascii="宋体" w:eastAsia="宋体" w:hAnsi="宋体"/>
                <w:sz w:val="21"/>
                <w:szCs w:val="21"/>
              </w:rPr>
              <w:t>动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支出明细预算</w:t>
            </w:r>
          </w:p>
        </w:tc>
        <w:tc>
          <w:tcPr>
            <w:tcW w:w="5203" w:type="dxa"/>
            <w:vAlign w:val="center"/>
          </w:tcPr>
          <w:p w14:paraId="0AE00EA3" w14:textId="77777777" w:rsidR="000162F1" w:rsidRDefault="00096F4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明细支出项目</w:t>
            </w:r>
          </w:p>
        </w:tc>
        <w:tc>
          <w:tcPr>
            <w:tcW w:w="2131" w:type="dxa"/>
            <w:vAlign w:val="center"/>
          </w:tcPr>
          <w:p w14:paraId="509E47EC" w14:textId="77777777" w:rsidR="000162F1" w:rsidRDefault="00096F4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金额</w:t>
            </w:r>
          </w:p>
        </w:tc>
      </w:tr>
      <w:tr w:rsidR="000162F1" w14:paraId="224FD30F" w14:textId="77777777">
        <w:tc>
          <w:tcPr>
            <w:tcW w:w="648" w:type="dxa"/>
            <w:vMerge/>
          </w:tcPr>
          <w:p w14:paraId="46C04DB3" w14:textId="77777777" w:rsidR="000162F1" w:rsidRDefault="000162F1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14:paraId="5A71A3B1" w14:textId="77777777" w:rsidR="000162F1" w:rsidRDefault="000162F1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  <w:vAlign w:val="center"/>
          </w:tcPr>
          <w:p w14:paraId="54A1AB12" w14:textId="77777777" w:rsidR="000162F1" w:rsidRDefault="00096F4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  计</w:t>
            </w:r>
          </w:p>
        </w:tc>
        <w:tc>
          <w:tcPr>
            <w:tcW w:w="2131" w:type="dxa"/>
            <w:vAlign w:val="center"/>
          </w:tcPr>
          <w:p w14:paraId="592CAF59" w14:textId="77777777" w:rsidR="000162F1" w:rsidRDefault="000162F1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162F1" w14:paraId="6B68A6BD" w14:textId="77777777">
        <w:tc>
          <w:tcPr>
            <w:tcW w:w="648" w:type="dxa"/>
            <w:vMerge/>
          </w:tcPr>
          <w:p w14:paraId="6B60A53D" w14:textId="77777777" w:rsidR="000162F1" w:rsidRDefault="000162F1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14:paraId="75AFF73D" w14:textId="77777777" w:rsidR="000162F1" w:rsidRDefault="000162F1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14:paraId="7AACD685" w14:textId="77777777" w:rsidR="000162F1" w:rsidRDefault="00096F4A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</w:t>
            </w:r>
          </w:p>
        </w:tc>
        <w:tc>
          <w:tcPr>
            <w:tcW w:w="2131" w:type="dxa"/>
          </w:tcPr>
          <w:p w14:paraId="53AE93CB" w14:textId="77777777" w:rsidR="000162F1" w:rsidRDefault="000162F1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162F1" w14:paraId="00CD8140" w14:textId="77777777">
        <w:tc>
          <w:tcPr>
            <w:tcW w:w="648" w:type="dxa"/>
            <w:vMerge/>
          </w:tcPr>
          <w:p w14:paraId="28D19241" w14:textId="77777777" w:rsidR="000162F1" w:rsidRDefault="000162F1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14:paraId="0AE4892E" w14:textId="77777777" w:rsidR="000162F1" w:rsidRDefault="000162F1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14:paraId="7C6F5AB6" w14:textId="77777777" w:rsidR="000162F1" w:rsidRDefault="00096F4A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2.</w:t>
            </w:r>
          </w:p>
        </w:tc>
        <w:tc>
          <w:tcPr>
            <w:tcW w:w="2131" w:type="dxa"/>
          </w:tcPr>
          <w:p w14:paraId="56F7F060" w14:textId="77777777" w:rsidR="000162F1" w:rsidRDefault="000162F1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162F1" w14:paraId="384AE40F" w14:textId="77777777">
        <w:tc>
          <w:tcPr>
            <w:tcW w:w="648" w:type="dxa"/>
            <w:vMerge/>
          </w:tcPr>
          <w:p w14:paraId="66E416B7" w14:textId="77777777" w:rsidR="000162F1" w:rsidRDefault="000162F1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14:paraId="57485999" w14:textId="77777777" w:rsidR="000162F1" w:rsidRDefault="000162F1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14:paraId="0DA23633" w14:textId="77777777" w:rsidR="000162F1" w:rsidRDefault="00096F4A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3.</w:t>
            </w:r>
          </w:p>
        </w:tc>
        <w:tc>
          <w:tcPr>
            <w:tcW w:w="2131" w:type="dxa"/>
          </w:tcPr>
          <w:p w14:paraId="2306006C" w14:textId="77777777" w:rsidR="000162F1" w:rsidRDefault="000162F1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162F1" w14:paraId="5E1233D0" w14:textId="77777777">
        <w:tc>
          <w:tcPr>
            <w:tcW w:w="648" w:type="dxa"/>
            <w:vMerge/>
          </w:tcPr>
          <w:p w14:paraId="2C1BEF76" w14:textId="77777777" w:rsidR="000162F1" w:rsidRDefault="000162F1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14:paraId="46BE5DCE" w14:textId="77777777" w:rsidR="000162F1" w:rsidRDefault="000162F1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14:paraId="10217CCF" w14:textId="77777777" w:rsidR="000162F1" w:rsidRDefault="00096F4A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4.</w:t>
            </w:r>
          </w:p>
        </w:tc>
        <w:tc>
          <w:tcPr>
            <w:tcW w:w="2131" w:type="dxa"/>
          </w:tcPr>
          <w:p w14:paraId="6FBDC3EC" w14:textId="77777777" w:rsidR="000162F1" w:rsidRDefault="000162F1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162F1" w14:paraId="5CC61F60" w14:textId="77777777">
        <w:tc>
          <w:tcPr>
            <w:tcW w:w="648" w:type="dxa"/>
            <w:vMerge/>
          </w:tcPr>
          <w:p w14:paraId="7B5A8ECC" w14:textId="77777777" w:rsidR="000162F1" w:rsidRDefault="000162F1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14:paraId="5C2518F3" w14:textId="77777777" w:rsidR="000162F1" w:rsidRDefault="000162F1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14:paraId="163B1166" w14:textId="77777777" w:rsidR="000162F1" w:rsidRDefault="00096F4A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5.</w:t>
            </w:r>
          </w:p>
        </w:tc>
        <w:tc>
          <w:tcPr>
            <w:tcW w:w="2131" w:type="dxa"/>
          </w:tcPr>
          <w:p w14:paraId="731737D7" w14:textId="77777777" w:rsidR="000162F1" w:rsidRDefault="000162F1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162F1" w14:paraId="0998CB8D" w14:textId="77777777">
        <w:tc>
          <w:tcPr>
            <w:tcW w:w="648" w:type="dxa"/>
            <w:vMerge/>
          </w:tcPr>
          <w:p w14:paraId="37AE91D9" w14:textId="77777777" w:rsidR="000162F1" w:rsidRDefault="000162F1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14:paraId="3F1E01DB" w14:textId="77777777" w:rsidR="000162F1" w:rsidRDefault="000162F1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14:paraId="7D3A0818" w14:textId="77777777" w:rsidR="000162F1" w:rsidRDefault="00096F4A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6.</w:t>
            </w:r>
          </w:p>
        </w:tc>
        <w:tc>
          <w:tcPr>
            <w:tcW w:w="2131" w:type="dxa"/>
          </w:tcPr>
          <w:p w14:paraId="3655833F" w14:textId="77777777" w:rsidR="000162F1" w:rsidRDefault="000162F1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162F1" w14:paraId="75D829E4" w14:textId="77777777">
        <w:tc>
          <w:tcPr>
            <w:tcW w:w="648" w:type="dxa"/>
            <w:vMerge/>
          </w:tcPr>
          <w:p w14:paraId="45C59486" w14:textId="77777777" w:rsidR="000162F1" w:rsidRDefault="000162F1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14:paraId="47DFAA47" w14:textId="77777777" w:rsidR="000162F1" w:rsidRDefault="000162F1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14:paraId="6A943836" w14:textId="77777777" w:rsidR="000162F1" w:rsidRDefault="00096F4A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7.</w:t>
            </w:r>
          </w:p>
        </w:tc>
        <w:tc>
          <w:tcPr>
            <w:tcW w:w="2131" w:type="dxa"/>
          </w:tcPr>
          <w:p w14:paraId="533D6853" w14:textId="77777777" w:rsidR="000162F1" w:rsidRDefault="000162F1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162F1" w14:paraId="18B210B3" w14:textId="77777777">
        <w:tc>
          <w:tcPr>
            <w:tcW w:w="648" w:type="dxa"/>
            <w:vMerge/>
          </w:tcPr>
          <w:p w14:paraId="00CC05B2" w14:textId="77777777" w:rsidR="000162F1" w:rsidRDefault="000162F1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14:paraId="2E032680" w14:textId="77777777" w:rsidR="000162F1" w:rsidRDefault="000162F1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14:paraId="49E8D61D" w14:textId="77777777" w:rsidR="000162F1" w:rsidRDefault="00096F4A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8.</w:t>
            </w:r>
          </w:p>
        </w:tc>
        <w:tc>
          <w:tcPr>
            <w:tcW w:w="2131" w:type="dxa"/>
          </w:tcPr>
          <w:p w14:paraId="046B052C" w14:textId="77777777" w:rsidR="000162F1" w:rsidRDefault="000162F1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162F1" w14:paraId="7216664E" w14:textId="77777777">
        <w:tc>
          <w:tcPr>
            <w:tcW w:w="648" w:type="dxa"/>
            <w:vMerge/>
          </w:tcPr>
          <w:p w14:paraId="023760D9" w14:textId="77777777" w:rsidR="000162F1" w:rsidRDefault="000162F1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14:paraId="218B12B1" w14:textId="77777777" w:rsidR="000162F1" w:rsidRDefault="000162F1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14:paraId="6F58CA12" w14:textId="77777777" w:rsidR="000162F1" w:rsidRDefault="00096F4A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9．</w:t>
            </w:r>
          </w:p>
        </w:tc>
        <w:tc>
          <w:tcPr>
            <w:tcW w:w="2131" w:type="dxa"/>
          </w:tcPr>
          <w:p w14:paraId="3C4D071B" w14:textId="77777777" w:rsidR="000162F1" w:rsidRDefault="000162F1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162F1" w14:paraId="269015AC" w14:textId="77777777">
        <w:trPr>
          <w:trHeight w:val="431"/>
        </w:trPr>
        <w:tc>
          <w:tcPr>
            <w:tcW w:w="648" w:type="dxa"/>
            <w:vMerge/>
          </w:tcPr>
          <w:p w14:paraId="605FB3D2" w14:textId="77777777" w:rsidR="000162F1" w:rsidRDefault="000162F1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14:paraId="5282784C" w14:textId="77777777" w:rsidR="000162F1" w:rsidRDefault="000162F1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14:paraId="724DE2DC" w14:textId="77777777" w:rsidR="000162F1" w:rsidRDefault="00096F4A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10．</w:t>
            </w:r>
          </w:p>
        </w:tc>
        <w:tc>
          <w:tcPr>
            <w:tcW w:w="2131" w:type="dxa"/>
          </w:tcPr>
          <w:p w14:paraId="3104F74D" w14:textId="77777777" w:rsidR="000162F1" w:rsidRDefault="000162F1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162F1" w14:paraId="43D66B80" w14:textId="77777777" w:rsidTr="001A4BC3">
        <w:trPr>
          <w:trHeight w:val="6117"/>
        </w:trPr>
        <w:tc>
          <w:tcPr>
            <w:tcW w:w="648" w:type="dxa"/>
            <w:vMerge/>
          </w:tcPr>
          <w:p w14:paraId="009C3304" w14:textId="77777777" w:rsidR="000162F1" w:rsidRDefault="000162F1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Align w:val="center"/>
          </w:tcPr>
          <w:p w14:paraId="035DD788" w14:textId="77777777" w:rsidR="000162F1" w:rsidRDefault="00096F4A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测算依据及说明</w:t>
            </w:r>
          </w:p>
        </w:tc>
        <w:tc>
          <w:tcPr>
            <w:tcW w:w="7334" w:type="dxa"/>
            <w:gridSpan w:val="2"/>
          </w:tcPr>
          <w:p w14:paraId="42221CED" w14:textId="77777777" w:rsidR="000162F1" w:rsidRDefault="00096F4A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1.……</w:t>
            </w:r>
          </w:p>
          <w:p w14:paraId="31BC8EFE" w14:textId="77777777" w:rsidR="000162F1" w:rsidRDefault="00096F4A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2.……</w:t>
            </w:r>
          </w:p>
          <w:p w14:paraId="29C6672A" w14:textId="77777777" w:rsidR="000162F1" w:rsidRDefault="00096F4A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3.……</w:t>
            </w:r>
          </w:p>
          <w:p w14:paraId="3B707546" w14:textId="77777777" w:rsidR="000162F1" w:rsidRDefault="000162F1">
            <w:pPr>
              <w:tabs>
                <w:tab w:val="left" w:pos="1791"/>
              </w:tabs>
              <w:rPr>
                <w:rFonts w:ascii="宋体" w:eastAsia="宋体" w:hAnsi="宋体"/>
                <w:sz w:val="21"/>
                <w:szCs w:val="21"/>
              </w:rPr>
            </w:pPr>
          </w:p>
          <w:p w14:paraId="644FCF0D" w14:textId="77777777" w:rsidR="000162F1" w:rsidRDefault="000162F1">
            <w:pPr>
              <w:tabs>
                <w:tab w:val="left" w:pos="1791"/>
              </w:tabs>
              <w:rPr>
                <w:rFonts w:ascii="宋体" w:eastAsia="宋体" w:hAnsi="宋体"/>
                <w:sz w:val="21"/>
                <w:szCs w:val="21"/>
              </w:rPr>
            </w:pPr>
          </w:p>
          <w:p w14:paraId="64C710A5" w14:textId="77777777" w:rsidR="000162F1" w:rsidRDefault="000162F1">
            <w:pPr>
              <w:tabs>
                <w:tab w:val="left" w:pos="1791"/>
              </w:tabs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14:paraId="13E6D403" w14:textId="77777777" w:rsidR="000162F1" w:rsidRDefault="000162F1" w:rsidP="001A4BC3"/>
    <w:sectPr w:rsidR="000162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2020930007陈思" w:date="2023-05-10T09:51:00Z" w:initials="a">
    <w:p w14:paraId="18DDB365" w14:textId="77777777" w:rsidR="00DB09F0" w:rsidRDefault="00DB09F0">
      <w:pPr>
        <w:pStyle w:val="a3"/>
      </w:pPr>
      <w:r>
        <w:rPr>
          <w:rStyle w:val="ad"/>
        </w:rPr>
        <w:annotationRef/>
      </w:r>
      <w:r>
        <w:rPr>
          <w:rFonts w:ascii="仿宋_GB2312" w:eastAsia="仿宋_GB2312" w:hAnsi="宋体" w:hint="eastAsia"/>
          <w:szCs w:val="32"/>
        </w:rPr>
        <w:t>请填写四大类项目中的一个</w:t>
      </w:r>
    </w:p>
  </w:comment>
  <w:comment w:id="1" w:author="2020930007陈思" w:date="2023-05-10T09:51:00Z" w:initials="a">
    <w:p w14:paraId="0C37E3FD" w14:textId="06EC9186" w:rsidR="00DB09F0" w:rsidRDefault="00DB09F0">
      <w:pPr>
        <w:pStyle w:val="a3"/>
      </w:pPr>
      <w:r>
        <w:rPr>
          <w:rStyle w:val="ad"/>
        </w:rPr>
        <w:annotationRef/>
      </w:r>
      <w:r w:rsidRPr="009457AD">
        <w:rPr>
          <w:rFonts w:ascii="宋体" w:eastAsia="宋体" w:hAnsi="宋体" w:hint="eastAsia"/>
          <w:color w:val="000000"/>
          <w:sz w:val="21"/>
          <w:szCs w:val="21"/>
        </w:rPr>
        <w:t>无需填写</w:t>
      </w:r>
      <w:r w:rsidR="00FA5AEB">
        <w:rPr>
          <w:rFonts w:ascii="宋体" w:eastAsia="宋体" w:hAnsi="宋体" w:hint="eastAsia"/>
          <w:color w:val="000000"/>
          <w:sz w:val="21"/>
          <w:szCs w:val="21"/>
        </w:rPr>
        <w:t>。请勿改动申报书格式。</w:t>
      </w:r>
    </w:p>
  </w:comment>
  <w:comment w:id="2" w:author="2020930007陈思" w:date="2023-05-10T09:51:00Z" w:initials="a">
    <w:p w14:paraId="57322086" w14:textId="780E9808" w:rsidR="00DB09F0" w:rsidRDefault="00DB09F0">
      <w:pPr>
        <w:pStyle w:val="a3"/>
      </w:pPr>
      <w:r>
        <w:rPr>
          <w:rStyle w:val="ad"/>
        </w:rPr>
        <w:annotationRef/>
      </w:r>
      <w:r w:rsidR="00FA5AEB" w:rsidRPr="009457AD">
        <w:rPr>
          <w:rFonts w:ascii="宋体" w:eastAsia="宋体" w:hAnsi="宋体" w:hint="eastAsia"/>
          <w:color w:val="000000"/>
          <w:sz w:val="21"/>
          <w:szCs w:val="21"/>
        </w:rPr>
        <w:t>无需填写</w:t>
      </w:r>
      <w:r w:rsidR="00FA5AEB">
        <w:rPr>
          <w:rFonts w:ascii="宋体" w:eastAsia="宋体" w:hAnsi="宋体" w:hint="eastAsia"/>
          <w:color w:val="000000"/>
          <w:sz w:val="21"/>
          <w:szCs w:val="21"/>
        </w:rPr>
        <w:t>。请勿改动申报书格式。</w:t>
      </w:r>
    </w:p>
  </w:comment>
  <w:comment w:id="3" w:author="2020930007陈思" w:date="2023-05-10T10:00:00Z" w:initials="a">
    <w:p w14:paraId="736CB0A6" w14:textId="24FA1AA3" w:rsidR="00FA5AEB" w:rsidRDefault="00FA5AEB">
      <w:pPr>
        <w:pStyle w:val="a3"/>
      </w:pPr>
      <w:r>
        <w:rPr>
          <w:rStyle w:val="ad"/>
        </w:rPr>
        <w:annotationRef/>
      </w:r>
      <w:r>
        <w:rPr>
          <w:rFonts w:ascii="宋体" w:eastAsia="宋体" w:hAnsi="宋体" w:hint="eastAsia"/>
          <w:sz w:val="21"/>
          <w:szCs w:val="21"/>
        </w:rPr>
        <w:t>请填写“</w:t>
      </w:r>
      <w:r>
        <w:rPr>
          <w:rFonts w:ascii="宋体" w:eastAsia="宋体" w:hAnsi="宋体" w:hint="eastAsia"/>
          <w:sz w:val="21"/>
          <w:szCs w:val="21"/>
        </w:rPr>
        <w:t>四</w:t>
      </w:r>
      <w:r>
        <w:rPr>
          <w:rFonts w:ascii="宋体" w:eastAsia="宋体" w:hAnsi="宋体" w:hint="eastAsia"/>
          <w:sz w:val="21"/>
          <w:szCs w:val="21"/>
        </w:rPr>
        <w:t>大类</w:t>
      </w:r>
      <w:r>
        <w:rPr>
          <w:rFonts w:ascii="宋体" w:eastAsia="宋体" w:hAnsi="宋体"/>
          <w:sz w:val="21"/>
          <w:szCs w:val="21"/>
        </w:rPr>
        <w:t>项目</w:t>
      </w:r>
      <w:r>
        <w:rPr>
          <w:rFonts w:ascii="宋体" w:eastAsia="宋体" w:hAnsi="宋体" w:hint="eastAsia"/>
          <w:sz w:val="21"/>
          <w:szCs w:val="21"/>
        </w:rPr>
        <w:t>”</w:t>
      </w:r>
      <w:r>
        <w:rPr>
          <w:rFonts w:ascii="宋体" w:eastAsia="宋体" w:hAnsi="宋体"/>
          <w:sz w:val="21"/>
          <w:szCs w:val="21"/>
        </w:rPr>
        <w:t>中的一个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8DDB365" w15:done="0"/>
  <w15:commentEx w15:paraId="0C37E3FD" w15:done="0"/>
  <w15:commentEx w15:paraId="57322086" w15:done="0"/>
  <w15:commentEx w15:paraId="736CB0A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DDB365" w16cid:durableId="2805E7A8"/>
  <w16cid:commentId w16cid:paraId="0C37E3FD" w16cid:durableId="2805E7B1"/>
  <w16cid:commentId w16cid:paraId="57322086" w16cid:durableId="2805E7B8"/>
  <w16cid:commentId w16cid:paraId="736CB0A6" w16cid:durableId="2805E9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84445" w14:textId="77777777" w:rsidR="002C79D8" w:rsidRDefault="002C79D8" w:rsidP="00096169">
      <w:r>
        <w:separator/>
      </w:r>
    </w:p>
  </w:endnote>
  <w:endnote w:type="continuationSeparator" w:id="0">
    <w:p w14:paraId="149B6E56" w14:textId="77777777" w:rsidR="002C79D8" w:rsidRDefault="002C79D8" w:rsidP="00096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1D49E" w14:textId="77777777" w:rsidR="002C79D8" w:rsidRDefault="002C79D8" w:rsidP="00096169">
      <w:r>
        <w:separator/>
      </w:r>
    </w:p>
  </w:footnote>
  <w:footnote w:type="continuationSeparator" w:id="0">
    <w:p w14:paraId="1C9B03D6" w14:textId="77777777" w:rsidR="002C79D8" w:rsidRDefault="002C79D8" w:rsidP="00096169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2020930007陈思">
    <w15:presenceInfo w15:providerId="Windows Live" w15:userId="a402d314ad963b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902"/>
    <w:rsid w:val="000162F1"/>
    <w:rsid w:val="00096169"/>
    <w:rsid w:val="00096F4A"/>
    <w:rsid w:val="00127A59"/>
    <w:rsid w:val="001811A0"/>
    <w:rsid w:val="00194902"/>
    <w:rsid w:val="001A4BC3"/>
    <w:rsid w:val="001D2A93"/>
    <w:rsid w:val="00215451"/>
    <w:rsid w:val="002B6661"/>
    <w:rsid w:val="002C79D8"/>
    <w:rsid w:val="003405D0"/>
    <w:rsid w:val="004E3BAE"/>
    <w:rsid w:val="00516FD5"/>
    <w:rsid w:val="0069744B"/>
    <w:rsid w:val="007032E2"/>
    <w:rsid w:val="0076676B"/>
    <w:rsid w:val="0089118F"/>
    <w:rsid w:val="008A41AE"/>
    <w:rsid w:val="009152A5"/>
    <w:rsid w:val="009340B8"/>
    <w:rsid w:val="009457AD"/>
    <w:rsid w:val="009F5CC0"/>
    <w:rsid w:val="00A32767"/>
    <w:rsid w:val="00AE2DC9"/>
    <w:rsid w:val="00BD6B80"/>
    <w:rsid w:val="00C32C89"/>
    <w:rsid w:val="00DA6A11"/>
    <w:rsid w:val="00DB09F0"/>
    <w:rsid w:val="00DC1E2A"/>
    <w:rsid w:val="00DD391F"/>
    <w:rsid w:val="00DF507D"/>
    <w:rsid w:val="00E6394B"/>
    <w:rsid w:val="00E81A97"/>
    <w:rsid w:val="00E853FE"/>
    <w:rsid w:val="00F239B0"/>
    <w:rsid w:val="00FA5AEB"/>
    <w:rsid w:val="00FD6628"/>
    <w:rsid w:val="2FB15DEF"/>
    <w:rsid w:val="5DED54B5"/>
    <w:rsid w:val="62D1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E0F667"/>
  <w15:docId w15:val="{8D36E2CB-88A7-4CB4-859E-826E336C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" w:hAnsi="Times New Roman" w:cs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character" w:styleId="ad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rPr>
      <w:rFonts w:ascii="Times New Roman" w:eastAsia="仿宋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rFonts w:ascii="Times New Roman" w:eastAsia="仿宋" w:hAnsi="Times New Roman" w:cs="Times New Roman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rPr>
      <w:rFonts w:ascii="Times New Roman" w:eastAsia="仿宋" w:hAnsi="Times New Roman" w:cs="Times New Roman"/>
      <w:sz w:val="32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ascii="Times New Roman" w:eastAsia="仿宋" w:hAnsi="Times New Roman" w:cs="Times New Roman"/>
      <w:b/>
      <w:bCs/>
      <w:sz w:val="3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GY-OFFICE</dc:creator>
  <cp:lastModifiedBy>2020930007陈思</cp:lastModifiedBy>
  <cp:revision>7</cp:revision>
  <cp:lastPrinted>2021-06-18T01:29:00Z</cp:lastPrinted>
  <dcterms:created xsi:type="dcterms:W3CDTF">2022-06-09T10:39:00Z</dcterms:created>
  <dcterms:modified xsi:type="dcterms:W3CDTF">2023-05-10T02:00:00Z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A2C5E8CA63F743B2B4D6629F8FA2257C</vt:lpwstr>
  </property>
</Properties>
</file>